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rlito" w:eastAsia="Carlito" w:hAnsi="Carlito" w:cs="Carlito"/>
          <w:color w:val="5B9BD5" w:themeColor="accent1"/>
          <w:lang w:val="es-ES" w:eastAsia="en-US"/>
        </w:rPr>
        <w:id w:val="1879205039"/>
        <w:docPartObj>
          <w:docPartGallery w:val="Cover Pages"/>
          <w:docPartUnique/>
        </w:docPartObj>
      </w:sdtPr>
      <w:sdtEndPr>
        <w:rPr>
          <w:rFonts w:ascii="Cambria" w:hAnsi="Cambria"/>
          <w:color w:val="auto"/>
          <w:sz w:val="24"/>
          <w:szCs w:val="24"/>
        </w:rPr>
      </w:sdtEndPr>
      <w:sdtContent>
        <w:p w14:paraId="17D9C89B" w14:textId="77777777" w:rsidR="00240C8F" w:rsidRDefault="001C0B77" w:rsidP="00240C8F">
          <w:pPr>
            <w:pStyle w:val="Sinespaciado"/>
            <w:spacing w:before="1540" w:after="240"/>
            <w:rPr>
              <w:color w:val="5B9BD5" w:themeColor="accent1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190135EE" wp14:editId="5E7EB8DC">
                    <wp:simplePos x="0" y="0"/>
                    <wp:positionH relativeFrom="page">
                      <wp:align>center</wp:align>
                    </wp:positionH>
                    <wp:positionV relativeFrom="paragraph">
                      <wp:posOffset>454025</wp:posOffset>
                    </wp:positionV>
                    <wp:extent cx="7825105" cy="3001645"/>
                    <wp:effectExtent l="0" t="0" r="0" b="8255"/>
                    <wp:wrapNone/>
                    <wp:docPr id="43" name="Cuadro de texto 4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825105" cy="30016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6128A84" w14:textId="77777777" w:rsidR="004D0534" w:rsidRPr="005F64B7" w:rsidRDefault="004D0534" w:rsidP="00B36481">
                                <w:pPr>
                                  <w:pStyle w:val="Sinespaciado"/>
                                  <w:spacing w:before="1540" w:after="240"/>
                                  <w:jc w:val="center"/>
                                  <w:rPr>
                                    <w:rFonts w:ascii="Arial Black" w:hAnsi="Arial Black"/>
                                    <w:b/>
                                    <w:outline/>
                                    <w:color w:val="70AD47"/>
                                    <w:spacing w:val="10"/>
                                    <w:sz w:val="96"/>
                                    <w:szCs w:val="72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Outline w14:w="9525" w14:cap="flat" w14:cmpd="sng" w14:algn="ctr">
                                      <w14:solidFill>
                                        <w14:schemeClr w14:val="accent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70AD47">
                                          <w14:tint w14:val="1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 w:rsidRPr="005F64B7">
                                  <w:rPr>
                                    <w:rFonts w:ascii="Arial Black" w:hAnsi="Arial Black"/>
                                    <w:b/>
                                    <w:outline/>
                                    <w:color w:val="70AD47"/>
                                    <w:spacing w:val="10"/>
                                    <w:sz w:val="96"/>
                                    <w:szCs w:val="72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Outline w14:w="9525" w14:cap="flat" w14:cmpd="sng" w14:algn="ctr">
                                      <w14:solidFill>
                                        <w14:schemeClr w14:val="accent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70AD47">
                                          <w14:tint w14:val="1000"/>
                                        </w14:srgbClr>
                                      </w14:solidFill>
                                    </w14:textFill>
                                  </w:rPr>
                                  <w:t>INFORME MENSUAL PQRS</w:t>
                                </w:r>
                              </w:p>
                              <w:p w14:paraId="6058A42C" w14:textId="77777777" w:rsidR="004D0534" w:rsidRPr="00AB683D" w:rsidRDefault="004D0534">
                                <w:pPr>
                                  <w:rPr>
                                    <w:b/>
                                    <w:outline/>
                                    <w:color w:val="4472C4" w:themeColor="accent5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90135EE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3" o:spid="_x0000_s1026" type="#_x0000_t202" style="position:absolute;margin-left:0;margin-top:35.75pt;width:616.15pt;height:236.35pt;z-index:251665408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" filled="f" stroked="f">
                    <v:textbox>
                      <w:txbxContent>
                        <w:p w14:paraId="16128A84" w14:textId="77777777" w:rsidR="004D0534" w:rsidRPr="005F64B7" w:rsidRDefault="004D0534" w:rsidP="00B36481">
                          <w:pPr>
                            <w:pStyle w:val="Sinespaciado"/>
                            <w:spacing w:before="1540" w:after="240"/>
                            <w:jc w:val="center"/>
                            <w:rPr>
                              <w:rFonts w:ascii="Arial Black" w:hAnsi="Arial Black"/>
                              <w:b/>
                              <w:outline/>
                              <w:color w:val="70AD47"/>
                              <w:spacing w:val="10"/>
                              <w:sz w:val="96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5F64B7">
                            <w:rPr>
                              <w:rFonts w:ascii="Arial Black" w:hAnsi="Arial Black"/>
                              <w:b/>
                              <w:outline/>
                              <w:color w:val="70AD47"/>
                              <w:spacing w:val="10"/>
                              <w:sz w:val="96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INFORME MENSUAL PQRS</w:t>
                          </w:r>
                        </w:p>
                        <w:p w14:paraId="6058A42C" w14:textId="77777777" w:rsidR="004D0534" w:rsidRPr="00AB683D" w:rsidRDefault="004D0534">
                          <w:pPr>
                            <w:rPr>
                              <w:b/>
                              <w:outline/>
                              <w:color w:val="4472C4" w:themeColor="accent5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84272F">
            <w:rPr>
              <w:noProof/>
              <w:color w:val="5B9BD5" w:themeColor="accent1"/>
            </w:rPr>
            <w:drawing>
              <wp:anchor distT="0" distB="0" distL="114300" distR="114300" simplePos="0" relativeHeight="251663360" behindDoc="1" locked="0" layoutInCell="1" allowOverlap="1" wp14:anchorId="3E86C21D" wp14:editId="52D1A57B">
                <wp:simplePos x="0" y="0"/>
                <wp:positionH relativeFrom="page">
                  <wp:posOffset>9525</wp:posOffset>
                </wp:positionH>
                <wp:positionV relativeFrom="paragraph">
                  <wp:posOffset>-1422399</wp:posOffset>
                </wp:positionV>
                <wp:extent cx="7727950" cy="10020300"/>
                <wp:effectExtent l="0" t="0" r="6350" b="0"/>
                <wp:wrapNone/>
                <wp:docPr id="42" name="Imagen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Aduanilla de Paiba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28273" cy="100207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C34C8">
            <w:rPr>
              <w:noProof/>
            </w:rPr>
            <w:drawing>
              <wp:anchor distT="0" distB="0" distL="114300" distR="114300" simplePos="0" relativeHeight="251673600" behindDoc="0" locked="0" layoutInCell="1" allowOverlap="1" wp14:anchorId="4FC63C72" wp14:editId="0309B650">
                <wp:simplePos x="0" y="0"/>
                <wp:positionH relativeFrom="page">
                  <wp:posOffset>2800350</wp:posOffset>
                </wp:positionH>
                <wp:positionV relativeFrom="paragraph">
                  <wp:posOffset>-955674</wp:posOffset>
                </wp:positionV>
                <wp:extent cx="2028825" cy="2327812"/>
                <wp:effectExtent l="0" t="0" r="0" b="0"/>
                <wp:wrapNone/>
                <wp:docPr id="1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1840" cy="2331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8F194AA" w14:textId="77777777" w:rsidR="00240C8F" w:rsidRDefault="00240C8F">
          <w:pPr>
            <w:pStyle w:val="Sinespaciado"/>
            <w:spacing w:before="480"/>
            <w:jc w:val="center"/>
            <w:rPr>
              <w:color w:val="5B9BD5" w:themeColor="accent1"/>
            </w:rPr>
          </w:pPr>
        </w:p>
        <w:p w14:paraId="06E0F3A3" w14:textId="77777777" w:rsidR="005C5723" w:rsidRPr="00FC69E7" w:rsidRDefault="00711F79" w:rsidP="00FC69E7">
          <w:pPr>
            <w:widowControl/>
            <w:autoSpaceDE/>
            <w:autoSpaceDN/>
            <w:spacing w:after="160" w:line="259" w:lineRule="auto"/>
            <w:rPr>
              <w:rFonts w:ascii="Cambria" w:hAnsi="Cambria"/>
              <w:sz w:val="24"/>
              <w:szCs w:val="24"/>
            </w:rPr>
          </w:pPr>
          <w:r>
            <w:rPr>
              <w:noProof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26A3C6D3" wp14:editId="33940037">
                    <wp:simplePos x="0" y="0"/>
                    <wp:positionH relativeFrom="page">
                      <wp:posOffset>2226310</wp:posOffset>
                    </wp:positionH>
                    <wp:positionV relativeFrom="paragraph">
                      <wp:posOffset>2023110</wp:posOffset>
                    </wp:positionV>
                    <wp:extent cx="1828800" cy="1828800"/>
                    <wp:effectExtent l="0" t="0" r="0" b="6350"/>
                    <wp:wrapNone/>
                    <wp:docPr id="44" name="Cuadro de texto 4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7759867" w14:textId="0A0BA5B6" w:rsidR="004D0534" w:rsidRPr="005F64B7" w:rsidRDefault="004D0534" w:rsidP="00711F79">
                                <w:pPr>
                                  <w:rPr>
                                    <w:rFonts w:ascii="Arial Black" w:hAnsi="Arial Black"/>
                                    <w:b/>
                                    <w:outline/>
                                    <w:noProof/>
                                    <w:color w:val="70AD47"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Outline w14:w="9525" w14:cap="flat" w14:cmpd="sng" w14:algn="ctr">
                                      <w14:solidFill>
                                        <w14:schemeClr w14:val="accent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70AD47">
                                          <w14:tint w14:val="1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outline/>
                                    <w:noProof/>
                                    <w:color w:val="70AD47"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Outline w14:w="9525" w14:cap="flat" w14:cmpd="sng" w14:algn="ctr">
                                      <w14:solidFill>
                                        <w14:schemeClr w14:val="accent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70AD47">
                                          <w14:tint w14:val="1000"/>
                                        </w14:srgbClr>
                                      </w14:solidFill>
                                    </w14:textFill>
                                  </w:rPr>
                                  <w:t xml:space="preserve">OCTUBRE </w:t>
                                </w:r>
                                <w:r w:rsidRPr="005F64B7">
                                  <w:rPr>
                                    <w:rFonts w:ascii="Arial Black" w:hAnsi="Arial Black"/>
                                    <w:b/>
                                    <w:outline/>
                                    <w:noProof/>
                                    <w:color w:val="70AD47"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Outline w14:w="9525" w14:cap="flat" w14:cmpd="sng" w14:algn="ctr">
                                      <w14:solidFill>
                                        <w14:schemeClr w14:val="accent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70AD47">
                                          <w14:tint w14:val="1000"/>
                                        </w14:srgbClr>
                                      </w14:solidFill>
                                    </w14:textFill>
                                  </w:rPr>
                                  <w:t>2022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26A3C6D3" id="Cuadro de texto 44" o:spid="_x0000_s1027" type="#_x0000_t202" style="position:absolute;margin-left:175.3pt;margin-top:159.3pt;width:2in;height:2in;z-index:25166745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" filled="f" stroked="f">
                    <v:textbox style="mso-fit-shape-to-text:t">
                      <w:txbxContent>
                        <w:p w14:paraId="47759867" w14:textId="0A0BA5B6" w:rsidR="004D0534" w:rsidRPr="005F64B7" w:rsidRDefault="004D0534" w:rsidP="00711F79">
                          <w:pPr>
                            <w:rPr>
                              <w:rFonts w:ascii="Arial Black" w:hAnsi="Arial Black"/>
                              <w:b/>
                              <w:outline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outline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OCTUBRE </w:t>
                          </w:r>
                          <w:r w:rsidRPr="005F64B7">
                            <w:rPr>
                              <w:rFonts w:ascii="Arial Black" w:hAnsi="Arial Black"/>
                              <w:b/>
                              <w:outline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2022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240C8F">
            <w:rPr>
              <w:noProof/>
              <w:color w:val="5B9BD5" w:themeColor="accent1"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88F157E" wp14:editId="743847C8">
                    <wp:simplePos x="0" y="0"/>
                    <wp:positionH relativeFrom="margin">
                      <wp:posOffset>-112395</wp:posOffset>
                    </wp:positionH>
                    <wp:positionV relativeFrom="page">
                      <wp:posOffset>8356644</wp:posOffset>
                    </wp:positionV>
                    <wp:extent cx="6553200" cy="1126668"/>
                    <wp:effectExtent l="0" t="0" r="12700" b="0"/>
                    <wp:wrapNone/>
                    <wp:docPr id="142" name="Cuadro de texto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112666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outline/>
                                    <w:color w:val="FFFFFF" w:themeColor="background1"/>
                                    <w:sz w:val="28"/>
                                    <w:szCs w:val="28"/>
                                    <w14:textOutline w14:w="10160" w14:cap="flat" w14:cmpd="sng" w14:algn="ctr"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alias w:val="Fecha"/>
                                  <w:tag w:val=""/>
                                  <w:id w:val="-955710695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 'de' MMMM 'de' 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794FCEB5" w14:textId="77777777" w:rsidR="004D0534" w:rsidRPr="001F5287" w:rsidRDefault="004D0534">
                                    <w:pPr>
                                      <w:pStyle w:val="Sinespaciado"/>
                                      <w:spacing w:after="40"/>
                                      <w:jc w:val="center"/>
                                      <w:rPr>
                                        <w:b/>
                                        <w:outline/>
                                        <w:color w:val="FFFFFF" w:themeColor="background1"/>
                                        <w:sz w:val="28"/>
                                        <w:szCs w:val="28"/>
                                        <w14:textOutline w14:w="10160" w14:cap="flat" w14:cmpd="sng" w14:algn="ctr">
                                          <w14:solidFill>
                                            <w14:schemeClr w14:val="tx1">
                                              <w14:lumMod w14:val="50000"/>
                                              <w14:lumOff w14:val="50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1F5287">
                                      <w:rPr>
                                        <w:b/>
                                        <w:outline/>
                                        <w:color w:val="FFFFFF" w:themeColor="background1"/>
                                        <w:sz w:val="28"/>
                                        <w:szCs w:val="28"/>
                                        <w14:textOutline w14:w="10160" w14:cap="flat" w14:cmpd="sng" w14:algn="ctr">
                                          <w14:solidFill>
                                            <w14:schemeClr w14:val="tx1">
                                              <w14:lumMod w14:val="50000"/>
                                              <w14:lumOff w14:val="50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14:paraId="05BA016D" w14:textId="77777777" w:rsidR="004D0534" w:rsidRPr="005F64B7" w:rsidRDefault="004D0534">
                                <w:pPr>
                                  <w:pStyle w:val="Sinespaciado"/>
                                  <w:jc w:val="center"/>
                                  <w:rPr>
                                    <w:rFonts w:ascii="Arial Black" w:hAnsi="Arial Black"/>
                                    <w:b/>
                                    <w:outline/>
                                    <w:color w:val="70AD47"/>
                                    <w:spacing w:val="10"/>
                                    <w:sz w:val="48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Outline w14:w="9525" w14:cap="flat" w14:cmpd="sng" w14:algn="ctr">
                                      <w14:solidFill>
                                        <w14:schemeClr w14:val="accent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70AD47">
                                          <w14:tint w14:val="1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sdt>
                                  <w:sdtPr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70AD47"/>
                                      <w:spacing w:val="10"/>
                                      <w:sz w:val="48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alias w:val="Compañía"/>
                                    <w:tag w:val=""/>
                                    <w:id w:val="778223749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Pr="005F64B7">
                                      <w:rPr>
                                        <w:rFonts w:ascii="Arial Black" w:hAnsi="Arial Black"/>
                                        <w:b/>
                                        <w:outline/>
                                        <w:color w:val="70AD47"/>
                                        <w:spacing w:val="10"/>
                                        <w:sz w:val="48"/>
                                        <w14:glow w14:rad="38100">
                                          <w14:schemeClr w14:val="accent1">
                                            <w14:alpha w14:val="60000"/>
                                          </w14:schemeClr>
                                        </w14:glow>
                                        <w14:textOutline w14:w="9525" w14:cap="flat" w14:cmpd="sng" w14:algn="ctr">
                                          <w14:solidFill>
                                            <w14:schemeClr w14:val="accent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70AD47">
                                              <w14:tint w14:val="1000"/>
                                            </w14:srgbClr>
                                          </w14:solidFill>
                                        </w14:textFill>
                                      </w:rPr>
                                      <w:t>OFICINA DE QUEJAS, RECLAMOS Y ATENCIÓN AL CIUDADANO</w:t>
                                    </w:r>
                                  </w:sdtContent>
                                </w:sdt>
                              </w:p>
                              <w:p w14:paraId="4BD555E3" w14:textId="77777777" w:rsidR="004D0534" w:rsidRPr="00726C28" w:rsidRDefault="004D0534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outline/>
                                    <w:color w:val="FFC000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rgbClr w14:val="FFC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outline/>
                                      <w:color w:val="FFC000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FFC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alias w:val="Dirección"/>
                                    <w:tag w:val=""/>
                                    <w:id w:val="329029659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 w:rsidRPr="00726C28">
                                      <w:rPr>
                                        <w:b/>
                                        <w:outline/>
                                        <w:color w:val="FFC000"/>
                                        <w14:shadow w14:blurRad="38100" w14:dist="22860" w14:dir="5400000" w14:sx="100000" w14:sy="100000" w14:kx="0" w14:ky="0" w14:algn="tl">
                                          <w14:srgbClr w14:val="000000">
                                            <w14:alpha w14:val="70000"/>
                                          </w14:srgbClr>
                                        </w14:shadow>
                                        <w14:textOutline w14:w="10160" w14:cap="flat" w14:cmpd="sng" w14:algn="ctr">
                                          <w14:solidFill>
                                            <w14:srgbClr w14:val="FFC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88F157E" id="Cuadro de texto 142" o:spid="_x0000_s1028" type="#_x0000_t202" style="position:absolute;margin-left:-8.85pt;margin-top:658pt;width:516pt;height:88.7pt;z-index:251662336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" filled="f" stroked="f" strokeweight=".5pt">
                    <v:textbox inset="0,0,0,0">
                      <w:txbxContent>
                        <w:sdt>
                          <w:sdtPr>
                            <w:rPr>
                              <w:b/>
                              <w:outline/>
                              <w:color w:val="FFFFFF" w:themeColor="background1"/>
                              <w:sz w:val="28"/>
                              <w:szCs w:val="28"/>
                              <w14:textOutline w14:w="10160" w14:cap="flat" w14:cmpd="sng" w14:algn="ctr"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alias w:val="Fecha"/>
                            <w:tag w:val=""/>
                            <w:id w:val="-955710695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 'de' MMMM 'de' 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794FCEB5" w14:textId="77777777" w:rsidR="004D0534" w:rsidRPr="001F5287" w:rsidRDefault="004D0534">
                              <w:pPr>
                                <w:pStyle w:val="Sinespaciado"/>
                                <w:spacing w:after="40"/>
                                <w:jc w:val="center"/>
                                <w:rPr>
                                  <w:b/>
                                  <w:outline/>
                                  <w:color w:val="FFFFFF" w:themeColor="background1"/>
                                  <w:sz w:val="28"/>
                                  <w:szCs w:val="28"/>
                                  <w14:textOutline w14:w="10160" w14:cap="flat" w14:cmpd="sng" w14:algn="ctr"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F5287">
                                <w:rPr>
                                  <w:b/>
                                  <w:outline/>
                                  <w:color w:val="FFFFFF" w:themeColor="background1"/>
                                  <w:sz w:val="28"/>
                                  <w:szCs w:val="28"/>
                                  <w14:textOutline w14:w="10160" w14:cap="flat" w14:cmpd="sng" w14:algn="ctr"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14:paraId="05BA016D" w14:textId="77777777" w:rsidR="004D0534" w:rsidRPr="005F64B7" w:rsidRDefault="004D0534">
                          <w:pPr>
                            <w:pStyle w:val="Sinespaciado"/>
                            <w:jc w:val="center"/>
                            <w:rPr>
                              <w:rFonts w:ascii="Arial Black" w:hAnsi="Arial Black"/>
                              <w:b/>
                              <w:outline/>
                              <w:color w:val="70AD47"/>
                              <w:spacing w:val="10"/>
                              <w:sz w:val="48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sdt>
                            <w:sdtPr>
                              <w:rPr>
                                <w:rFonts w:ascii="Arial Black" w:hAnsi="Arial Black"/>
                                <w:b/>
                                <w:outline/>
                                <w:color w:val="70AD47"/>
                                <w:spacing w:val="10"/>
                                <w:sz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alias w:val="Compañía"/>
                              <w:tag w:val=""/>
                              <w:id w:val="77822374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Pr="005F64B7">
                                <w:rPr>
                                  <w:rFonts w:ascii="Arial Black" w:hAnsi="Arial Black"/>
                                  <w:b/>
                                  <w:outline/>
                                  <w:color w:val="70AD47"/>
                                  <w:spacing w:val="10"/>
                                  <w:sz w:val="48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70AD47">
                                        <w14:tint w14:val="1000"/>
                                      </w14:srgbClr>
                                    </w14:solidFill>
                                  </w14:textFill>
                                </w:rPr>
                                <w:t>OFICINA DE QUEJAS, RECLAMOS Y ATENCIÓN AL CIUDADANO</w:t>
                              </w:r>
                            </w:sdtContent>
                          </w:sdt>
                        </w:p>
                        <w:p w14:paraId="4BD555E3" w14:textId="77777777" w:rsidR="004D0534" w:rsidRPr="00726C28" w:rsidRDefault="004D0534">
                          <w:pPr>
                            <w:pStyle w:val="Sinespaciado"/>
                            <w:jc w:val="center"/>
                            <w:rPr>
                              <w:b/>
                              <w:outline/>
                              <w:color w:val="FFC000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rgbClr w14:val="FFC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sdt>
                            <w:sdtPr>
                              <w:rPr>
                                <w:b/>
                                <w:outline/>
                                <w:color w:val="FFC0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alias w:val="Dirección"/>
                              <w:tag w:val=""/>
                              <w:id w:val="329029659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 w:rsidRPr="00726C28">
                                <w:rPr>
                                  <w:b/>
                                  <w:outline/>
                                  <w:color w:val="FFC000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rgbClr w14:val="FFC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240C8F">
            <w:rPr>
              <w:rFonts w:ascii="Cambria" w:hAnsi="Cambria"/>
              <w:sz w:val="24"/>
              <w:szCs w:val="24"/>
            </w:rPr>
            <w:br w:type="page"/>
          </w:r>
        </w:p>
      </w:sdtContent>
    </w:sdt>
    <w:tbl>
      <w:tblPr>
        <w:tblStyle w:val="Tablanormal5"/>
        <w:tblpPr w:leftFromText="141" w:rightFromText="141" w:vertAnchor="page" w:horzAnchor="margin" w:tblpY="2026"/>
        <w:tblW w:w="9611" w:type="dxa"/>
        <w:tblLayout w:type="fixed"/>
        <w:tblLook w:val="01E0" w:firstRow="1" w:lastRow="1" w:firstColumn="1" w:lastColumn="1" w:noHBand="0" w:noVBand="0"/>
      </w:tblPr>
      <w:tblGrid>
        <w:gridCol w:w="4082"/>
        <w:gridCol w:w="5529"/>
      </w:tblGrid>
      <w:tr w:rsidR="00626642" w:rsidRPr="0029192C" w14:paraId="358F8AAD" w14:textId="77777777" w:rsidTr="00EA4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82" w:type="dxa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EEF5854" w14:textId="77777777" w:rsidR="00626642" w:rsidRPr="0029192C" w:rsidRDefault="00626642" w:rsidP="00EA48FB">
            <w:pPr>
              <w:pStyle w:val="TableParagraph"/>
              <w:spacing w:before="135"/>
              <w:jc w:val="left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29192C">
              <w:rPr>
                <w:rFonts w:ascii="Cambria" w:hAnsi="Cambria" w:cstheme="minorHAnsi"/>
                <w:b/>
                <w:sz w:val="24"/>
                <w:szCs w:val="24"/>
              </w:rPr>
              <w:lastRenderedPageBreak/>
              <w:t>En cumplimiento de la normatividad: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5529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3F1C7D7C" w14:textId="77777777" w:rsidR="00626642" w:rsidRPr="009B1474" w:rsidRDefault="00626642" w:rsidP="00EA48FB">
            <w:pPr>
              <w:pStyle w:val="TableParagraph"/>
              <w:spacing w:before="135" w:line="259" w:lineRule="auto"/>
              <w:ind w:left="106" w:right="198"/>
              <w:jc w:val="both"/>
              <w:rPr>
                <w:rFonts w:ascii="Cambria" w:hAnsi="Cambria" w:cstheme="minorHAnsi"/>
                <w:sz w:val="22"/>
              </w:rPr>
            </w:pPr>
            <w:r w:rsidRPr="009B1474">
              <w:rPr>
                <w:rFonts w:ascii="Cambria" w:hAnsi="Cambria" w:cstheme="minorHAnsi"/>
                <w:sz w:val="22"/>
              </w:rPr>
              <w:t>Ley 1437 de 2011,</w:t>
            </w:r>
            <w:r w:rsidRPr="001B45AB">
              <w:rPr>
                <w:rFonts w:ascii="Cambria" w:hAnsi="Cambria" w:cstheme="minorHAnsi"/>
                <w:sz w:val="22"/>
              </w:rPr>
              <w:t xml:space="preserve"> “Por la cual se expide el Código de Procedimiento Administrativo y de lo Contencioso Administrativo”.</w:t>
            </w:r>
          </w:p>
          <w:p w14:paraId="4306D856" w14:textId="77777777" w:rsidR="00626642" w:rsidRPr="009B1474" w:rsidRDefault="00626642" w:rsidP="00EA48FB">
            <w:pPr>
              <w:pStyle w:val="TableParagraph"/>
              <w:spacing w:before="2"/>
              <w:rPr>
                <w:rFonts w:ascii="Cambria" w:hAnsi="Cambria" w:cstheme="minorHAnsi"/>
                <w:b/>
                <w:sz w:val="22"/>
              </w:rPr>
            </w:pPr>
          </w:p>
          <w:p w14:paraId="78A6305C" w14:textId="77777777" w:rsidR="00626642" w:rsidRPr="009B1474" w:rsidRDefault="00626642" w:rsidP="00EA48FB">
            <w:pPr>
              <w:pStyle w:val="TableParagraph"/>
              <w:spacing w:line="259" w:lineRule="auto"/>
              <w:ind w:left="106" w:right="199"/>
              <w:jc w:val="both"/>
              <w:rPr>
                <w:rFonts w:ascii="Cambria" w:hAnsi="Cambria" w:cstheme="minorHAnsi"/>
                <w:i w:val="0"/>
                <w:sz w:val="22"/>
              </w:rPr>
            </w:pPr>
            <w:r w:rsidRPr="009B1474">
              <w:rPr>
                <w:rFonts w:ascii="Cambria" w:hAnsi="Cambria" w:cstheme="minorHAnsi"/>
                <w:sz w:val="22"/>
              </w:rPr>
              <w:t xml:space="preserve">Ley 1755 de 2015, </w:t>
            </w:r>
            <w:r w:rsidRPr="009B1474">
              <w:rPr>
                <w:rFonts w:ascii="Cambria" w:hAnsi="Cambria" w:cstheme="minorHAnsi"/>
                <w:i w:val="0"/>
                <w:sz w:val="22"/>
              </w:rPr>
              <w:t>“</w:t>
            </w:r>
            <w:r w:rsidRPr="001B45AB">
              <w:rPr>
                <w:rFonts w:ascii="Cambria" w:hAnsi="Cambria" w:cstheme="minorHAnsi"/>
                <w:sz w:val="22"/>
              </w:rPr>
              <w:t>Por medio de la cual se regula el Derecho Fundamental de Petición y se sustituye un título del Código de Procedimiento Administrativo y de lo Contencioso Administrativo”.</w:t>
            </w:r>
          </w:p>
          <w:p w14:paraId="1A9A2073" w14:textId="77777777" w:rsidR="00626642" w:rsidRPr="009B1474" w:rsidRDefault="00626642" w:rsidP="00EA48FB">
            <w:pPr>
              <w:pStyle w:val="TableParagraph"/>
              <w:spacing w:before="5"/>
              <w:rPr>
                <w:rFonts w:ascii="Cambria" w:hAnsi="Cambria" w:cstheme="minorHAnsi"/>
                <w:b/>
                <w:sz w:val="22"/>
              </w:rPr>
            </w:pPr>
          </w:p>
          <w:p w14:paraId="25DBAC54" w14:textId="031AB0B7" w:rsidR="00626642" w:rsidRPr="009B1474" w:rsidRDefault="00626642" w:rsidP="00EA48FB">
            <w:pPr>
              <w:pStyle w:val="TableParagraph"/>
              <w:spacing w:line="264" w:lineRule="auto"/>
              <w:ind w:left="106" w:right="197"/>
              <w:jc w:val="both"/>
              <w:rPr>
                <w:rFonts w:ascii="Cambria" w:hAnsi="Cambria" w:cstheme="minorHAnsi"/>
                <w:sz w:val="22"/>
              </w:rPr>
            </w:pPr>
            <w:r w:rsidRPr="009B1474">
              <w:rPr>
                <w:rFonts w:ascii="Cambria" w:hAnsi="Cambria" w:cstheme="minorHAnsi"/>
                <w:w w:val="95"/>
                <w:sz w:val="22"/>
              </w:rPr>
              <w:t>Ley</w:t>
            </w:r>
            <w:r w:rsidRPr="009B1474">
              <w:rPr>
                <w:rFonts w:ascii="Cambria" w:hAnsi="Cambria" w:cstheme="minorHAnsi"/>
                <w:spacing w:val="-32"/>
                <w:w w:val="95"/>
                <w:sz w:val="22"/>
              </w:rPr>
              <w:t xml:space="preserve"> </w:t>
            </w:r>
            <w:r w:rsidRPr="009B1474">
              <w:rPr>
                <w:rFonts w:ascii="Cambria" w:hAnsi="Cambria" w:cstheme="minorHAnsi"/>
                <w:w w:val="95"/>
                <w:sz w:val="22"/>
              </w:rPr>
              <w:t>1474</w:t>
            </w:r>
            <w:r w:rsidRPr="009B1474">
              <w:rPr>
                <w:rFonts w:ascii="Cambria" w:hAnsi="Cambria" w:cstheme="minorHAnsi"/>
                <w:spacing w:val="-31"/>
                <w:w w:val="95"/>
                <w:sz w:val="22"/>
              </w:rPr>
              <w:t xml:space="preserve"> </w:t>
            </w:r>
            <w:r w:rsidRPr="009B1474">
              <w:rPr>
                <w:rFonts w:ascii="Cambria" w:hAnsi="Cambria" w:cstheme="minorHAnsi"/>
                <w:w w:val="95"/>
                <w:sz w:val="22"/>
              </w:rPr>
              <w:t>de</w:t>
            </w:r>
            <w:r w:rsidRPr="009B1474">
              <w:rPr>
                <w:rFonts w:ascii="Cambria" w:hAnsi="Cambria" w:cstheme="minorHAnsi"/>
                <w:spacing w:val="-32"/>
                <w:w w:val="95"/>
                <w:sz w:val="22"/>
              </w:rPr>
              <w:t xml:space="preserve"> </w:t>
            </w:r>
            <w:r w:rsidRPr="009B1474">
              <w:rPr>
                <w:rFonts w:ascii="Cambria" w:hAnsi="Cambria" w:cstheme="minorHAnsi"/>
                <w:w w:val="95"/>
                <w:sz w:val="22"/>
              </w:rPr>
              <w:t>2011,</w:t>
            </w:r>
            <w:r w:rsidRPr="009B1474">
              <w:rPr>
                <w:rFonts w:ascii="Cambria" w:hAnsi="Cambria" w:cstheme="minorHAnsi"/>
                <w:spacing w:val="-33"/>
                <w:w w:val="95"/>
                <w:sz w:val="22"/>
              </w:rPr>
              <w:t xml:space="preserve"> </w:t>
            </w:r>
            <w:r w:rsidRPr="001B45AB">
              <w:rPr>
                <w:rFonts w:ascii="Cambria" w:hAnsi="Cambria" w:cstheme="minorHAnsi"/>
                <w:w w:val="95"/>
                <w:sz w:val="22"/>
              </w:rPr>
              <w:t>“</w:t>
            </w:r>
            <w:r w:rsidR="001B45AB" w:rsidRPr="001B45AB">
              <w:rPr>
                <w:rFonts w:ascii="Cambria" w:hAnsi="Cambria" w:cstheme="minorHAnsi"/>
                <w:sz w:val="22"/>
              </w:rPr>
              <w:t>Por la cual</w:t>
            </w:r>
            <w:r w:rsidRPr="001B45AB">
              <w:rPr>
                <w:rFonts w:ascii="Cambria" w:hAnsi="Cambria" w:cstheme="minorHAnsi"/>
                <w:sz w:val="22"/>
              </w:rPr>
              <w:t xml:space="preserve"> se</w:t>
            </w:r>
            <w:r w:rsidR="001B45AB" w:rsidRPr="001B45AB">
              <w:rPr>
                <w:rFonts w:ascii="Cambria" w:hAnsi="Cambria" w:cstheme="minorHAnsi"/>
                <w:sz w:val="22"/>
              </w:rPr>
              <w:t xml:space="preserve"> </w:t>
            </w:r>
            <w:r w:rsidRPr="001B45AB">
              <w:rPr>
                <w:rFonts w:ascii="Cambria" w:hAnsi="Cambria" w:cstheme="minorHAnsi"/>
                <w:sz w:val="22"/>
              </w:rPr>
              <w:t>dictan normas orientadas a fortalecer los mecanismos de prevención, investigación y sanción de actos de corrupción y la efectividad del control de la gestión pública”</w:t>
            </w:r>
          </w:p>
          <w:p w14:paraId="776ED01B" w14:textId="77777777" w:rsidR="00626642" w:rsidRPr="009B1474" w:rsidRDefault="00626642" w:rsidP="00EA48FB">
            <w:pPr>
              <w:pStyle w:val="TableParagraph"/>
              <w:rPr>
                <w:rFonts w:ascii="Cambria" w:hAnsi="Cambria" w:cstheme="minorHAnsi"/>
                <w:b/>
                <w:sz w:val="22"/>
              </w:rPr>
            </w:pPr>
          </w:p>
          <w:p w14:paraId="7132817C" w14:textId="77777777" w:rsidR="00626642" w:rsidRPr="009B1474" w:rsidRDefault="00626642" w:rsidP="00EA48FB">
            <w:pPr>
              <w:pStyle w:val="TableParagraph"/>
              <w:spacing w:line="259" w:lineRule="auto"/>
              <w:ind w:left="106" w:right="197"/>
              <w:jc w:val="both"/>
              <w:rPr>
                <w:rFonts w:ascii="Cambria" w:hAnsi="Cambria" w:cstheme="minorHAnsi"/>
                <w:sz w:val="22"/>
              </w:rPr>
            </w:pPr>
            <w:r w:rsidRPr="009B1474">
              <w:rPr>
                <w:rFonts w:ascii="Cambria" w:hAnsi="Cambria" w:cstheme="minorHAnsi"/>
                <w:sz w:val="22"/>
              </w:rPr>
              <w:t xml:space="preserve">Decreto 371 de 2010, </w:t>
            </w:r>
            <w:r w:rsidRPr="001B45AB">
              <w:rPr>
                <w:rFonts w:ascii="Cambria" w:hAnsi="Cambria" w:cstheme="minorHAnsi"/>
                <w:sz w:val="22"/>
              </w:rPr>
              <w:t>“Por el cual se establecen lineamientos para preservar y fortalecer la transparencia</w:t>
            </w:r>
            <w:r w:rsidRPr="001B45AB">
              <w:rPr>
                <w:rFonts w:ascii="Cambria" w:hAnsi="Cambria" w:cstheme="minorHAnsi"/>
                <w:spacing w:val="-24"/>
                <w:sz w:val="22"/>
              </w:rPr>
              <w:t xml:space="preserve"> </w:t>
            </w:r>
            <w:r w:rsidRPr="001B45AB">
              <w:rPr>
                <w:rFonts w:ascii="Cambria" w:hAnsi="Cambria" w:cstheme="minorHAnsi"/>
                <w:sz w:val="22"/>
              </w:rPr>
              <w:t>y para la prevención de la corrupción en las Entidades y Organismos del Distrito</w:t>
            </w:r>
            <w:r w:rsidRPr="001B45AB">
              <w:rPr>
                <w:rFonts w:ascii="Cambria" w:hAnsi="Cambria" w:cstheme="minorHAnsi"/>
                <w:spacing w:val="-4"/>
                <w:sz w:val="22"/>
              </w:rPr>
              <w:t xml:space="preserve"> </w:t>
            </w:r>
            <w:r w:rsidRPr="001B45AB">
              <w:rPr>
                <w:rFonts w:ascii="Cambria" w:hAnsi="Cambria" w:cstheme="minorHAnsi"/>
                <w:sz w:val="22"/>
              </w:rPr>
              <w:t>Capital”.</w:t>
            </w:r>
          </w:p>
          <w:p w14:paraId="399E5E9E" w14:textId="77777777" w:rsidR="00626642" w:rsidRPr="009B1474" w:rsidRDefault="00626642" w:rsidP="00EA48FB">
            <w:pPr>
              <w:pStyle w:val="TableParagraph"/>
              <w:spacing w:before="2"/>
              <w:rPr>
                <w:rFonts w:ascii="Cambria" w:hAnsi="Cambria" w:cstheme="minorHAnsi"/>
                <w:b/>
                <w:sz w:val="22"/>
              </w:rPr>
            </w:pPr>
          </w:p>
          <w:p w14:paraId="0BA0B4E2" w14:textId="77777777" w:rsidR="009B1474" w:rsidRDefault="009B1474" w:rsidP="00EA48FB">
            <w:pPr>
              <w:pStyle w:val="TableParagraph"/>
              <w:spacing w:line="259" w:lineRule="auto"/>
              <w:ind w:left="106" w:right="197"/>
              <w:jc w:val="both"/>
              <w:rPr>
                <w:rFonts w:ascii="Cambria" w:hAnsi="Cambria"/>
                <w:sz w:val="22"/>
              </w:rPr>
            </w:pPr>
            <w:r w:rsidRPr="009B1474">
              <w:rPr>
                <w:rFonts w:ascii="Cambria" w:hAnsi="Cambria" w:cstheme="minorHAnsi"/>
                <w:sz w:val="22"/>
              </w:rPr>
              <w:t xml:space="preserve">Decreto 491 de 2020, </w:t>
            </w:r>
            <w:r w:rsidR="00EA2340" w:rsidRPr="009B1474">
              <w:rPr>
                <w:rFonts w:ascii="Cambria" w:hAnsi="Cambria" w:cstheme="minorHAnsi"/>
                <w:sz w:val="22"/>
              </w:rPr>
              <w:t>“</w:t>
            </w:r>
            <w:r w:rsidR="00EA2340" w:rsidRPr="009B1474">
              <w:rPr>
                <w:rFonts w:ascii="Cambria" w:hAnsi="Cambria"/>
                <w:sz w:val="22"/>
              </w:rPr>
              <w:t>Por</w:t>
            </w:r>
            <w:r w:rsidRPr="009B1474">
              <w:rPr>
                <w:rFonts w:ascii="Cambria" w:hAnsi="Cambria"/>
                <w:sz w:val="22"/>
              </w:rPr>
              <w:t xml:space="preserve"> el cual se adoptan medidas de urgencia para garantizar la atención y la prestación de los servicios por parte de las autoridades públicas y los particulares que cumplan funciones públicas…”</w:t>
            </w:r>
          </w:p>
          <w:p w14:paraId="2F4801A4" w14:textId="77777777" w:rsidR="00960B6D" w:rsidRDefault="00960B6D" w:rsidP="00EA48FB">
            <w:pPr>
              <w:pStyle w:val="TableParagraph"/>
              <w:spacing w:line="259" w:lineRule="auto"/>
              <w:ind w:left="106" w:right="197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  <w:p w14:paraId="7873CB9D" w14:textId="77777777" w:rsidR="00960B6D" w:rsidRPr="00A81A9E" w:rsidRDefault="00960B6D" w:rsidP="00EA48FB">
            <w:pPr>
              <w:pStyle w:val="Default"/>
              <w:ind w:left="106"/>
              <w:jc w:val="both"/>
              <w:rPr>
                <w:rFonts w:ascii="Cambria" w:eastAsia="Carlito" w:hAnsi="Cambria" w:cstheme="minorHAnsi"/>
                <w:color w:val="auto"/>
                <w:sz w:val="22"/>
                <w:szCs w:val="22"/>
                <w:lang w:val="es-ES"/>
              </w:rPr>
            </w:pPr>
            <w:r w:rsidRPr="00A81A9E">
              <w:rPr>
                <w:rFonts w:ascii="Cambria" w:eastAsia="Carlito" w:hAnsi="Cambria" w:cstheme="minorHAnsi"/>
                <w:i w:val="0"/>
                <w:color w:val="auto"/>
                <w:sz w:val="22"/>
                <w:szCs w:val="22"/>
                <w:lang w:val="es-ES"/>
              </w:rPr>
              <w:t xml:space="preserve">Resolución 204 de 2021, Rectoría UDFJC, </w:t>
            </w:r>
            <w:r w:rsidRPr="00A81A9E">
              <w:rPr>
                <w:rFonts w:ascii="Cambria" w:eastAsia="Carlito" w:hAnsi="Cambria" w:cstheme="minorHAnsi"/>
                <w:color w:val="auto"/>
                <w:sz w:val="22"/>
                <w:szCs w:val="22"/>
                <w:lang w:val="es-ES"/>
              </w:rPr>
              <w:t xml:space="preserve">“Por medio de la cual se adopta el Reglamento Interno de Atención al Ciudadano ante la Universidad Distrital Francisco José de Caldas, se deroga la Resolución de Rectoría 551 </w:t>
            </w:r>
          </w:p>
          <w:p w14:paraId="0D573A7A" w14:textId="77777777" w:rsidR="00960B6D" w:rsidRPr="00A81A9E" w:rsidRDefault="00960B6D" w:rsidP="00EA48FB">
            <w:pPr>
              <w:pStyle w:val="TableParagraph"/>
              <w:spacing w:line="259" w:lineRule="auto"/>
              <w:ind w:left="106" w:right="197"/>
              <w:jc w:val="both"/>
              <w:rPr>
                <w:rFonts w:ascii="Cambria" w:hAnsi="Cambria" w:cstheme="minorHAnsi"/>
                <w:sz w:val="22"/>
              </w:rPr>
            </w:pPr>
            <w:r w:rsidRPr="00A81A9E">
              <w:rPr>
                <w:rFonts w:ascii="Cambria" w:hAnsi="Cambria" w:cstheme="minorHAnsi"/>
                <w:sz w:val="22"/>
              </w:rPr>
              <w:t>de 2012 y se dictan otras disposiciones”.</w:t>
            </w:r>
          </w:p>
          <w:p w14:paraId="666B1849" w14:textId="77777777" w:rsidR="00960B6D" w:rsidRPr="009B1474" w:rsidRDefault="00960B6D" w:rsidP="00EA48FB">
            <w:pPr>
              <w:pStyle w:val="TableParagraph"/>
              <w:spacing w:line="259" w:lineRule="auto"/>
              <w:ind w:left="106" w:right="197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626642" w:rsidRPr="0029192C" w14:paraId="2FBD6DE8" w14:textId="77777777" w:rsidTr="00EA4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tcBorders>
              <w:right w:val="none" w:sz="0" w:space="0" w:color="auto"/>
            </w:tcBorders>
            <w:shd w:val="clear" w:color="auto" w:fill="auto"/>
          </w:tcPr>
          <w:p w14:paraId="5EC7E6BD" w14:textId="77777777" w:rsidR="00626642" w:rsidRPr="0029192C" w:rsidRDefault="00626642" w:rsidP="00EA48FB">
            <w:pPr>
              <w:pStyle w:val="TableParagraph"/>
              <w:spacing w:before="135"/>
              <w:jc w:val="left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29192C">
              <w:rPr>
                <w:rFonts w:ascii="Cambria" w:hAnsi="Cambria" w:cstheme="minorHAnsi"/>
                <w:b/>
                <w:sz w:val="24"/>
                <w:szCs w:val="24"/>
              </w:rPr>
              <w:t>Dependencia: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29" w:type="dxa"/>
            <w:tcBorders>
              <w:left w:val="none" w:sz="0" w:space="0" w:color="auto"/>
            </w:tcBorders>
            <w:shd w:val="clear" w:color="auto" w:fill="auto"/>
          </w:tcPr>
          <w:p w14:paraId="35EBBCF9" w14:textId="77777777" w:rsidR="00626642" w:rsidRPr="0029192C" w:rsidRDefault="00626642" w:rsidP="00EA48FB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626642" w:rsidRPr="0029192C" w14:paraId="7DBC3D6A" w14:textId="77777777" w:rsidTr="00EA48F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tcBorders>
              <w:right w:val="none" w:sz="0" w:space="0" w:color="auto"/>
            </w:tcBorders>
            <w:shd w:val="clear" w:color="auto" w:fill="auto"/>
          </w:tcPr>
          <w:p w14:paraId="112E21C5" w14:textId="77777777" w:rsidR="00626642" w:rsidRPr="0029192C" w:rsidRDefault="00626642" w:rsidP="00EA48FB">
            <w:pPr>
              <w:pStyle w:val="TableParagraph"/>
              <w:spacing w:line="259" w:lineRule="auto"/>
              <w:jc w:val="left"/>
              <w:rPr>
                <w:rFonts w:ascii="Cambria" w:hAnsi="Cambria" w:cstheme="minorHAnsi"/>
                <w:sz w:val="24"/>
                <w:szCs w:val="24"/>
              </w:rPr>
            </w:pPr>
            <w:r w:rsidRPr="0029192C">
              <w:rPr>
                <w:rFonts w:ascii="Cambria" w:hAnsi="Cambria" w:cstheme="minorHAnsi"/>
                <w:sz w:val="24"/>
                <w:szCs w:val="24"/>
              </w:rPr>
              <w:t>Oficina de Quejas, Reclamos y Atención al Ciudadano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29" w:type="dxa"/>
            <w:tcBorders>
              <w:left w:val="none" w:sz="0" w:space="0" w:color="auto"/>
            </w:tcBorders>
            <w:shd w:val="clear" w:color="auto" w:fill="auto"/>
          </w:tcPr>
          <w:p w14:paraId="31D236CB" w14:textId="77777777" w:rsidR="005F64B7" w:rsidRPr="005F64B7" w:rsidRDefault="005F64B7" w:rsidP="00EA48FB">
            <w:pPr>
              <w:pStyle w:val="TableParagraph"/>
              <w:rPr>
                <w:rFonts w:ascii="Cambria" w:hAnsi="Cambria" w:cstheme="minorHAnsi"/>
                <w:i w:val="0"/>
                <w:sz w:val="24"/>
                <w:szCs w:val="24"/>
              </w:rPr>
            </w:pPr>
            <w:r w:rsidRPr="005F64B7">
              <w:rPr>
                <w:rFonts w:ascii="Cambria" w:hAnsi="Cambria" w:cstheme="minorHAnsi"/>
                <w:i w:val="0"/>
                <w:sz w:val="24"/>
                <w:szCs w:val="24"/>
              </w:rPr>
              <w:t>Dr. Leonel Gustavo Cáceres Cáceres</w:t>
            </w:r>
          </w:p>
          <w:p w14:paraId="688CD45F" w14:textId="77777777" w:rsidR="006F45AF" w:rsidRPr="0029192C" w:rsidRDefault="005F64B7" w:rsidP="00EA48FB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Jefe </w:t>
            </w:r>
            <w:r w:rsidR="00250BA0">
              <w:rPr>
                <w:rFonts w:ascii="Cambria" w:hAnsi="Cambria" w:cstheme="minorHAnsi"/>
                <w:sz w:val="24"/>
                <w:szCs w:val="24"/>
              </w:rPr>
              <w:t>Oficina de Quejas, Reclam</w:t>
            </w:r>
            <w:r>
              <w:rPr>
                <w:rFonts w:ascii="Cambria" w:hAnsi="Cambria" w:cstheme="minorHAnsi"/>
                <w:sz w:val="24"/>
                <w:szCs w:val="24"/>
              </w:rPr>
              <w:t>os y Atención al Ciudadano.</w:t>
            </w:r>
          </w:p>
        </w:tc>
      </w:tr>
      <w:tr w:rsidR="00626642" w:rsidRPr="0029192C" w14:paraId="1D8D6306" w14:textId="77777777" w:rsidTr="00EA48F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082" w:type="dxa"/>
            <w:tcBorders>
              <w:top w:val="none" w:sz="0" w:space="0" w:color="auto"/>
              <w:right w:val="none" w:sz="0" w:space="0" w:color="auto"/>
            </w:tcBorders>
            <w:shd w:val="clear" w:color="auto" w:fill="auto"/>
          </w:tcPr>
          <w:p w14:paraId="398D03D8" w14:textId="77777777" w:rsidR="00282CDC" w:rsidRDefault="00282CDC" w:rsidP="00EA48FB">
            <w:pPr>
              <w:pStyle w:val="TableParagraph"/>
              <w:jc w:val="left"/>
              <w:rPr>
                <w:rFonts w:ascii="Cambria" w:hAnsi="Cambria" w:cstheme="minorHAnsi"/>
                <w:b/>
                <w:sz w:val="24"/>
                <w:szCs w:val="24"/>
              </w:rPr>
            </w:pPr>
          </w:p>
          <w:p w14:paraId="71D94484" w14:textId="77777777" w:rsidR="00282CDC" w:rsidRDefault="00282CDC" w:rsidP="00EA48FB">
            <w:pPr>
              <w:pStyle w:val="TableParagraph"/>
              <w:jc w:val="left"/>
              <w:rPr>
                <w:rFonts w:ascii="Cambria" w:hAnsi="Cambria" w:cstheme="minorHAnsi"/>
                <w:b/>
                <w:sz w:val="24"/>
                <w:szCs w:val="24"/>
              </w:rPr>
            </w:pPr>
          </w:p>
          <w:p w14:paraId="37266DFF" w14:textId="77777777" w:rsidR="00626642" w:rsidRPr="0029192C" w:rsidRDefault="00626642" w:rsidP="00EA48FB">
            <w:pPr>
              <w:pStyle w:val="TableParagraph"/>
              <w:jc w:val="left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29192C">
              <w:rPr>
                <w:rFonts w:ascii="Cambria" w:hAnsi="Cambria" w:cstheme="minorHAnsi"/>
                <w:b/>
                <w:sz w:val="24"/>
                <w:szCs w:val="24"/>
              </w:rPr>
              <w:t>Elaboración y acopio de información: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5529" w:type="dxa"/>
            <w:tcBorders>
              <w:top w:val="none" w:sz="0" w:space="0" w:color="auto"/>
              <w:left w:val="none" w:sz="0" w:space="0" w:color="auto"/>
            </w:tcBorders>
            <w:shd w:val="clear" w:color="auto" w:fill="auto"/>
          </w:tcPr>
          <w:p w14:paraId="585694CB" w14:textId="77777777" w:rsidR="00282CDC" w:rsidRDefault="00282CDC" w:rsidP="00EA48FB">
            <w:pPr>
              <w:pStyle w:val="TableParagraph"/>
              <w:spacing w:before="151"/>
              <w:rPr>
                <w:rFonts w:ascii="Cambria" w:hAnsi="Cambria" w:cstheme="minorHAnsi"/>
                <w:sz w:val="24"/>
                <w:szCs w:val="24"/>
              </w:rPr>
            </w:pPr>
          </w:p>
          <w:p w14:paraId="0C9722B1" w14:textId="77777777" w:rsidR="00325664" w:rsidRPr="005F64B7" w:rsidRDefault="00325664" w:rsidP="00EA48FB">
            <w:pPr>
              <w:pStyle w:val="TableParagraph"/>
              <w:spacing w:before="151"/>
              <w:rPr>
                <w:rFonts w:ascii="Cambria" w:hAnsi="Cambria" w:cstheme="minorHAnsi"/>
                <w:i w:val="0"/>
                <w:sz w:val="24"/>
                <w:szCs w:val="24"/>
              </w:rPr>
            </w:pPr>
            <w:r w:rsidRPr="005F64B7">
              <w:rPr>
                <w:rFonts w:ascii="Cambria" w:hAnsi="Cambria" w:cstheme="minorHAnsi"/>
                <w:i w:val="0"/>
                <w:sz w:val="24"/>
                <w:szCs w:val="24"/>
              </w:rPr>
              <w:t xml:space="preserve">Nataly Corredor </w:t>
            </w:r>
            <w:r w:rsidR="005F64B7" w:rsidRPr="005F64B7">
              <w:rPr>
                <w:rFonts w:ascii="Cambria" w:hAnsi="Cambria" w:cstheme="minorHAnsi"/>
                <w:i w:val="0"/>
                <w:sz w:val="24"/>
                <w:szCs w:val="24"/>
              </w:rPr>
              <w:t>Bustamante</w:t>
            </w:r>
          </w:p>
          <w:p w14:paraId="1D1A85D8" w14:textId="77777777" w:rsidR="00626642" w:rsidRPr="0029192C" w:rsidRDefault="005F64B7" w:rsidP="00EA48FB">
            <w:pPr>
              <w:pStyle w:val="TableParagraph"/>
              <w:spacing w:before="151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CPS - </w:t>
            </w:r>
            <w:r w:rsidR="0052333E">
              <w:rPr>
                <w:rFonts w:ascii="Cambria" w:hAnsi="Cambria" w:cstheme="minorHAnsi"/>
                <w:sz w:val="24"/>
                <w:szCs w:val="24"/>
              </w:rPr>
              <w:t>Oficina de Quejas, Reclamos y Atención al Ciudadano</w:t>
            </w:r>
            <w:r w:rsidR="00626642" w:rsidRPr="0029192C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</w:p>
        </w:tc>
      </w:tr>
    </w:tbl>
    <w:p w14:paraId="541C8F75" w14:textId="77777777" w:rsidR="00626642" w:rsidRPr="0029192C" w:rsidRDefault="00626642" w:rsidP="00626642">
      <w:pPr>
        <w:spacing w:line="290" w:lineRule="atLeast"/>
        <w:rPr>
          <w:rFonts w:ascii="Cambria" w:hAnsi="Cambria" w:cstheme="minorHAnsi"/>
          <w:sz w:val="24"/>
          <w:szCs w:val="24"/>
        </w:rPr>
        <w:sectPr w:rsidR="00626642" w:rsidRPr="0029192C" w:rsidSect="00FC69E7">
          <w:headerReference w:type="default" r:id="rId10"/>
          <w:footerReference w:type="default" r:id="rId11"/>
          <w:pgSz w:w="12240" w:h="15840"/>
          <w:pgMar w:top="2240" w:right="740" w:bottom="1580" w:left="1500" w:header="0" w:footer="0" w:gutter="0"/>
          <w:pgNumType w:start="0"/>
          <w:cols w:space="720"/>
          <w:docGrid w:linePitch="299"/>
        </w:sectPr>
      </w:pPr>
    </w:p>
    <w:p w14:paraId="66B850C5" w14:textId="77777777" w:rsidR="00626642" w:rsidRDefault="00F92BCB" w:rsidP="00626642">
      <w:pPr>
        <w:spacing w:before="101"/>
        <w:ind w:left="3449" w:right="3638"/>
        <w:jc w:val="center"/>
        <w:rPr>
          <w:rFonts w:ascii="Cambria" w:hAnsi="Cambria" w:cstheme="minorHAnsi"/>
          <w:b/>
          <w:sz w:val="24"/>
          <w:szCs w:val="24"/>
        </w:rPr>
      </w:pPr>
      <w:r w:rsidRPr="0029192C">
        <w:rPr>
          <w:rFonts w:ascii="Cambria" w:hAnsi="Cambria" w:cstheme="minorHAnsi"/>
          <w:b/>
          <w:sz w:val="24"/>
          <w:szCs w:val="24"/>
        </w:rPr>
        <w:lastRenderedPageBreak/>
        <w:t>TABLA DE CONTENIDO</w:t>
      </w:r>
    </w:p>
    <w:p w14:paraId="47FF8A88" w14:textId="77777777" w:rsidR="0064714E" w:rsidRPr="0029192C" w:rsidRDefault="0064714E" w:rsidP="00626642">
      <w:pPr>
        <w:spacing w:before="101"/>
        <w:ind w:left="3449" w:right="3638"/>
        <w:jc w:val="center"/>
        <w:rPr>
          <w:rFonts w:ascii="Cambria" w:hAnsi="Cambria" w:cstheme="minorHAnsi"/>
          <w:b/>
          <w:sz w:val="24"/>
          <w:szCs w:val="24"/>
        </w:rPr>
      </w:pPr>
    </w:p>
    <w:sdt>
      <w:sdtPr>
        <w:rPr>
          <w:rFonts w:ascii="Cambria" w:hAnsi="Cambria" w:cstheme="minorHAnsi"/>
          <w:sz w:val="24"/>
          <w:szCs w:val="24"/>
        </w:rPr>
        <w:id w:val="366337669"/>
        <w:docPartObj>
          <w:docPartGallery w:val="Table of Contents"/>
          <w:docPartUnique/>
        </w:docPartObj>
      </w:sdtPr>
      <w:sdtContent>
        <w:p w14:paraId="31724BA3" w14:textId="297963A2" w:rsidR="008848B4" w:rsidRDefault="00626642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r w:rsidRPr="0029192C">
            <w:rPr>
              <w:rFonts w:ascii="Cambria" w:hAnsi="Cambria" w:cstheme="minorHAnsi"/>
              <w:sz w:val="24"/>
              <w:szCs w:val="24"/>
            </w:rPr>
            <w:fldChar w:fldCharType="begin"/>
          </w:r>
          <w:r w:rsidRPr="0029192C">
            <w:rPr>
              <w:rFonts w:ascii="Cambria" w:hAnsi="Cambria" w:cstheme="minorHAnsi"/>
              <w:sz w:val="24"/>
              <w:szCs w:val="24"/>
            </w:rPr>
            <w:instrText xml:space="preserve">TOC \o "1-1" \h \z \u </w:instrText>
          </w:r>
          <w:r w:rsidRPr="0029192C">
            <w:rPr>
              <w:rFonts w:ascii="Cambria" w:hAnsi="Cambria" w:cstheme="minorHAnsi"/>
              <w:sz w:val="24"/>
              <w:szCs w:val="24"/>
            </w:rPr>
            <w:fldChar w:fldCharType="separate"/>
          </w:r>
          <w:hyperlink w:anchor="_Toc60866826" w:history="1">
            <w:r w:rsidR="008848B4" w:rsidRPr="00264C4A">
              <w:rPr>
                <w:rStyle w:val="Hipervnculo"/>
                <w:noProof/>
                <w:spacing w:val="-1"/>
              </w:rPr>
              <w:t>1.</w:t>
            </w:r>
            <w:r w:rsidR="008848B4">
              <w:rPr>
                <w:rFonts w:asciiTheme="minorHAnsi" w:eastAsiaTheme="minorEastAsia" w:hAnsiTheme="minorHAnsi" w:cstheme="minorBidi"/>
                <w:noProof/>
                <w:lang w:val="es-CO" w:eastAsia="es-CO"/>
              </w:rPr>
              <w:tab/>
            </w:r>
            <w:r w:rsidR="008848B4" w:rsidRPr="00264C4A">
              <w:rPr>
                <w:rStyle w:val="Hipervnculo"/>
                <w:rFonts w:ascii="Cambria" w:hAnsi="Cambria"/>
                <w:noProof/>
              </w:rPr>
              <w:t>TOTAL DE ACCIONES CIUDADANAS</w:t>
            </w:r>
            <w:r w:rsidR="008848B4" w:rsidRPr="00264C4A">
              <w:rPr>
                <w:rStyle w:val="Hipervnculo"/>
                <w:rFonts w:ascii="Cambria" w:hAnsi="Cambria"/>
                <w:noProof/>
                <w:spacing w:val="-3"/>
              </w:rPr>
              <w:t xml:space="preserve"> </w:t>
            </w:r>
            <w:r w:rsidR="008848B4" w:rsidRPr="00264C4A">
              <w:rPr>
                <w:rStyle w:val="Hipervnculo"/>
                <w:rFonts w:ascii="Cambria" w:hAnsi="Cambria"/>
                <w:noProof/>
              </w:rPr>
              <w:t>RECIBIDAS.</w:t>
            </w:r>
            <w:r w:rsidR="008848B4">
              <w:rPr>
                <w:noProof/>
                <w:webHidden/>
              </w:rPr>
              <w:tab/>
            </w:r>
            <w:r w:rsidR="008848B4">
              <w:rPr>
                <w:noProof/>
                <w:webHidden/>
              </w:rPr>
              <w:fldChar w:fldCharType="begin"/>
            </w:r>
            <w:r w:rsidR="008848B4">
              <w:rPr>
                <w:noProof/>
                <w:webHidden/>
              </w:rPr>
              <w:instrText xml:space="preserve"> PAGEREF _Toc60866826 \h </w:instrText>
            </w:r>
            <w:r w:rsidR="008848B4">
              <w:rPr>
                <w:noProof/>
                <w:webHidden/>
              </w:rPr>
            </w:r>
            <w:r w:rsidR="008848B4">
              <w:rPr>
                <w:noProof/>
                <w:webHidden/>
              </w:rPr>
              <w:fldChar w:fldCharType="separate"/>
            </w:r>
            <w:r w:rsidR="004D0534">
              <w:rPr>
                <w:noProof/>
                <w:webHidden/>
              </w:rPr>
              <w:t>3</w:t>
            </w:r>
            <w:r w:rsidR="008848B4">
              <w:rPr>
                <w:noProof/>
                <w:webHidden/>
              </w:rPr>
              <w:fldChar w:fldCharType="end"/>
            </w:r>
          </w:hyperlink>
        </w:p>
        <w:p w14:paraId="08CC89F4" w14:textId="0C5A08AE" w:rsidR="008848B4" w:rsidRDefault="004D0534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60866827" w:history="1">
            <w:r w:rsidR="008848B4" w:rsidRPr="00264C4A">
              <w:rPr>
                <w:rStyle w:val="Hipervnculo"/>
                <w:noProof/>
                <w:spacing w:val="-1"/>
              </w:rPr>
              <w:t>2.</w:t>
            </w:r>
            <w:r w:rsidR="008848B4">
              <w:rPr>
                <w:rFonts w:asciiTheme="minorHAnsi" w:eastAsiaTheme="minorEastAsia" w:hAnsiTheme="minorHAnsi" w:cstheme="minorBidi"/>
                <w:noProof/>
                <w:lang w:val="es-CO" w:eastAsia="es-CO"/>
              </w:rPr>
              <w:tab/>
            </w:r>
            <w:r w:rsidR="008848B4" w:rsidRPr="00264C4A">
              <w:rPr>
                <w:rStyle w:val="Hipervnculo"/>
                <w:rFonts w:ascii="Cambria" w:hAnsi="Cambria"/>
                <w:noProof/>
              </w:rPr>
              <w:t>CANALES DE</w:t>
            </w:r>
            <w:r w:rsidR="008848B4" w:rsidRPr="00264C4A">
              <w:rPr>
                <w:rStyle w:val="Hipervnculo"/>
                <w:rFonts w:ascii="Cambria" w:hAnsi="Cambria"/>
                <w:noProof/>
                <w:spacing w:val="-5"/>
              </w:rPr>
              <w:t xml:space="preserve"> </w:t>
            </w:r>
            <w:r w:rsidR="008848B4" w:rsidRPr="00264C4A">
              <w:rPr>
                <w:rStyle w:val="Hipervnculo"/>
                <w:rFonts w:ascii="Cambria" w:hAnsi="Cambria"/>
                <w:noProof/>
              </w:rPr>
              <w:t>INTERACCIÓN.</w:t>
            </w:r>
            <w:r w:rsidR="008848B4">
              <w:rPr>
                <w:noProof/>
                <w:webHidden/>
              </w:rPr>
              <w:tab/>
            </w:r>
            <w:r w:rsidR="008848B4">
              <w:rPr>
                <w:noProof/>
                <w:webHidden/>
              </w:rPr>
              <w:fldChar w:fldCharType="begin"/>
            </w:r>
            <w:r w:rsidR="008848B4">
              <w:rPr>
                <w:noProof/>
                <w:webHidden/>
              </w:rPr>
              <w:instrText xml:space="preserve"> PAGEREF _Toc60866827 \h </w:instrText>
            </w:r>
            <w:r w:rsidR="008848B4">
              <w:rPr>
                <w:noProof/>
                <w:webHidden/>
              </w:rPr>
            </w:r>
            <w:r w:rsidR="008848B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8848B4">
              <w:rPr>
                <w:noProof/>
                <w:webHidden/>
              </w:rPr>
              <w:fldChar w:fldCharType="end"/>
            </w:r>
          </w:hyperlink>
        </w:p>
        <w:p w14:paraId="29D51209" w14:textId="5A9B7A3B" w:rsidR="008848B4" w:rsidRDefault="004D0534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60866828" w:history="1">
            <w:r w:rsidR="008848B4" w:rsidRPr="00264C4A">
              <w:rPr>
                <w:rStyle w:val="Hipervnculo"/>
                <w:noProof/>
                <w:spacing w:val="-1"/>
              </w:rPr>
              <w:t>3.</w:t>
            </w:r>
            <w:r w:rsidR="008848B4">
              <w:rPr>
                <w:rFonts w:asciiTheme="minorHAnsi" w:eastAsiaTheme="minorEastAsia" w:hAnsiTheme="minorHAnsi" w:cstheme="minorBidi"/>
                <w:noProof/>
                <w:lang w:val="es-CO" w:eastAsia="es-CO"/>
              </w:rPr>
              <w:tab/>
            </w:r>
            <w:r w:rsidR="008848B4" w:rsidRPr="00264C4A">
              <w:rPr>
                <w:rStyle w:val="Hipervnculo"/>
                <w:rFonts w:ascii="Cambria" w:hAnsi="Cambria"/>
                <w:noProof/>
              </w:rPr>
              <w:t>TIPOLOGÍA O</w:t>
            </w:r>
            <w:r w:rsidR="008848B4" w:rsidRPr="00264C4A">
              <w:rPr>
                <w:rStyle w:val="Hipervnculo"/>
                <w:rFonts w:ascii="Cambria" w:hAnsi="Cambria"/>
                <w:noProof/>
                <w:spacing w:val="-4"/>
              </w:rPr>
              <w:t xml:space="preserve"> </w:t>
            </w:r>
            <w:r w:rsidR="008848B4" w:rsidRPr="00264C4A">
              <w:rPr>
                <w:rStyle w:val="Hipervnculo"/>
                <w:rFonts w:ascii="Cambria" w:hAnsi="Cambria"/>
                <w:noProof/>
              </w:rPr>
              <w:t>MODALIDADES.</w:t>
            </w:r>
            <w:r w:rsidR="008848B4">
              <w:rPr>
                <w:noProof/>
                <w:webHidden/>
              </w:rPr>
              <w:tab/>
            </w:r>
            <w:r w:rsidR="008848B4">
              <w:rPr>
                <w:noProof/>
                <w:webHidden/>
              </w:rPr>
              <w:fldChar w:fldCharType="begin"/>
            </w:r>
            <w:r w:rsidR="008848B4">
              <w:rPr>
                <w:noProof/>
                <w:webHidden/>
              </w:rPr>
              <w:instrText xml:space="preserve"> PAGEREF _Toc60866828 \h </w:instrText>
            </w:r>
            <w:r w:rsidR="008848B4">
              <w:rPr>
                <w:noProof/>
                <w:webHidden/>
              </w:rPr>
            </w:r>
            <w:r w:rsidR="008848B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8848B4">
              <w:rPr>
                <w:noProof/>
                <w:webHidden/>
              </w:rPr>
              <w:fldChar w:fldCharType="end"/>
            </w:r>
          </w:hyperlink>
        </w:p>
        <w:p w14:paraId="6E21A62E" w14:textId="2009C795" w:rsidR="008848B4" w:rsidRDefault="004D0534" w:rsidP="00EE6FA5">
          <w:pPr>
            <w:pStyle w:val="TDC1"/>
            <w:tabs>
              <w:tab w:val="right" w:leader="dot" w:pos="8828"/>
            </w:tabs>
            <w:ind w:left="8828" w:hanging="8627"/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60866829" w:history="1">
            <w:r w:rsidR="008848B4" w:rsidRPr="00264C4A">
              <w:rPr>
                <w:rStyle w:val="Hipervnculo"/>
                <w:noProof/>
                <w:spacing w:val="-1"/>
              </w:rPr>
              <w:t>4.</w:t>
            </w:r>
            <w:r w:rsidR="00830458" w:rsidRPr="00264C4A">
              <w:rPr>
                <w:rStyle w:val="Hipervnculo"/>
                <w:rFonts w:ascii="Cambria" w:hAnsi="Cambria"/>
                <w:noProof/>
              </w:rPr>
              <w:t xml:space="preserve"> </w:t>
            </w:r>
            <w:r w:rsidR="00BA0620">
              <w:rPr>
                <w:rStyle w:val="Hipervnculo"/>
                <w:rFonts w:ascii="Cambria" w:hAnsi="Cambria"/>
                <w:noProof/>
              </w:rPr>
              <w:t xml:space="preserve">    </w:t>
            </w:r>
            <w:r w:rsidR="008848B4" w:rsidRPr="00264C4A">
              <w:rPr>
                <w:rStyle w:val="Hipervnculo"/>
                <w:rFonts w:ascii="Cambria" w:hAnsi="Cambria"/>
                <w:noProof/>
              </w:rPr>
              <w:t>SUBTEMAS MÁS REITERADOS Y/O BARRERAS DE</w:t>
            </w:r>
            <w:r w:rsidR="008848B4" w:rsidRPr="00264C4A">
              <w:rPr>
                <w:rStyle w:val="Hipervnculo"/>
                <w:rFonts w:ascii="Cambria" w:hAnsi="Cambria"/>
                <w:noProof/>
                <w:spacing w:val="-3"/>
              </w:rPr>
              <w:t xml:space="preserve"> </w:t>
            </w:r>
            <w:r w:rsidR="008848B4" w:rsidRPr="00264C4A">
              <w:rPr>
                <w:rStyle w:val="Hipervnculo"/>
                <w:rFonts w:ascii="Cambria" w:hAnsi="Cambria"/>
                <w:noProof/>
              </w:rPr>
              <w:t>ACCESO.</w:t>
            </w:r>
            <w:r w:rsidR="008848B4">
              <w:rPr>
                <w:noProof/>
                <w:webHidden/>
              </w:rPr>
              <w:tab/>
            </w:r>
            <w:r w:rsidR="008848B4">
              <w:rPr>
                <w:noProof/>
                <w:webHidden/>
              </w:rPr>
              <w:fldChar w:fldCharType="begin"/>
            </w:r>
            <w:r w:rsidR="008848B4">
              <w:rPr>
                <w:noProof/>
                <w:webHidden/>
              </w:rPr>
              <w:instrText xml:space="preserve"> PAGEREF _Toc60866829 \h </w:instrText>
            </w:r>
            <w:r w:rsidR="008848B4">
              <w:rPr>
                <w:noProof/>
                <w:webHidden/>
              </w:rPr>
            </w:r>
            <w:r w:rsidR="008848B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8848B4">
              <w:rPr>
                <w:noProof/>
                <w:webHidden/>
              </w:rPr>
              <w:fldChar w:fldCharType="end"/>
            </w:r>
          </w:hyperlink>
        </w:p>
        <w:p w14:paraId="1BF1146C" w14:textId="0628EBD3" w:rsidR="008848B4" w:rsidRDefault="004D0534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60866830" w:history="1">
            <w:r w:rsidR="008848B4" w:rsidRPr="00264C4A">
              <w:rPr>
                <w:rStyle w:val="Hipervnculo"/>
                <w:noProof/>
                <w:spacing w:val="-1"/>
              </w:rPr>
              <w:t>5.</w:t>
            </w:r>
            <w:r w:rsidR="008848B4">
              <w:rPr>
                <w:rFonts w:asciiTheme="minorHAnsi" w:eastAsiaTheme="minorEastAsia" w:hAnsiTheme="minorHAnsi" w:cstheme="minorBidi"/>
                <w:noProof/>
                <w:lang w:val="es-CO" w:eastAsia="es-CO"/>
              </w:rPr>
              <w:tab/>
            </w:r>
            <w:r w:rsidR="008848B4" w:rsidRPr="00264C4A">
              <w:rPr>
                <w:rStyle w:val="Hipervnculo"/>
                <w:rFonts w:ascii="Cambria" w:hAnsi="Cambria"/>
                <w:noProof/>
              </w:rPr>
              <w:t>TOTAL, DE ACCIONES CIUDADANAS TRASLADADAS POR NO</w:t>
            </w:r>
            <w:r w:rsidR="008848B4" w:rsidRPr="00264C4A">
              <w:rPr>
                <w:rStyle w:val="Hipervnculo"/>
                <w:rFonts w:ascii="Cambria" w:hAnsi="Cambria"/>
                <w:noProof/>
                <w:spacing w:val="-12"/>
              </w:rPr>
              <w:t xml:space="preserve"> </w:t>
            </w:r>
            <w:r w:rsidR="008848B4" w:rsidRPr="00264C4A">
              <w:rPr>
                <w:rStyle w:val="Hipervnculo"/>
                <w:rFonts w:ascii="Cambria" w:hAnsi="Cambria"/>
                <w:noProof/>
              </w:rPr>
              <w:t>COMPETENCIA.</w:t>
            </w:r>
            <w:r w:rsidR="008848B4">
              <w:rPr>
                <w:noProof/>
                <w:webHidden/>
              </w:rPr>
              <w:tab/>
            </w:r>
            <w:r w:rsidR="008848B4">
              <w:rPr>
                <w:noProof/>
                <w:webHidden/>
              </w:rPr>
              <w:fldChar w:fldCharType="begin"/>
            </w:r>
            <w:r w:rsidR="008848B4">
              <w:rPr>
                <w:noProof/>
                <w:webHidden/>
              </w:rPr>
              <w:instrText xml:space="preserve"> PAGEREF _Toc60866830 \h </w:instrText>
            </w:r>
            <w:r w:rsidR="008848B4">
              <w:rPr>
                <w:noProof/>
                <w:webHidden/>
              </w:rPr>
            </w:r>
            <w:r w:rsidR="008848B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8848B4">
              <w:rPr>
                <w:noProof/>
                <w:webHidden/>
              </w:rPr>
              <w:fldChar w:fldCharType="end"/>
            </w:r>
          </w:hyperlink>
        </w:p>
        <w:p w14:paraId="0AA92152" w14:textId="6EC912BA" w:rsidR="008848B4" w:rsidRDefault="004D0534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60866831" w:history="1">
            <w:r w:rsidR="008848B4" w:rsidRPr="00264C4A">
              <w:rPr>
                <w:rStyle w:val="Hipervnculo"/>
                <w:noProof/>
                <w:spacing w:val="-1"/>
              </w:rPr>
              <w:t>6.</w:t>
            </w:r>
            <w:r w:rsidR="008848B4">
              <w:rPr>
                <w:rFonts w:asciiTheme="minorHAnsi" w:eastAsiaTheme="minorEastAsia" w:hAnsiTheme="minorHAnsi" w:cstheme="minorBidi"/>
                <w:noProof/>
                <w:lang w:val="es-CO" w:eastAsia="es-CO"/>
              </w:rPr>
              <w:tab/>
            </w:r>
            <w:r w:rsidR="008848B4" w:rsidRPr="00264C4A">
              <w:rPr>
                <w:rStyle w:val="Hipervnculo"/>
                <w:rFonts w:ascii="Cambria" w:hAnsi="Cambria"/>
                <w:noProof/>
              </w:rPr>
              <w:t>SUBTEMAS VEEDURÍAS</w:t>
            </w:r>
            <w:r w:rsidR="008848B4" w:rsidRPr="00264C4A">
              <w:rPr>
                <w:rStyle w:val="Hipervnculo"/>
                <w:rFonts w:ascii="Cambria" w:hAnsi="Cambria"/>
                <w:noProof/>
                <w:spacing w:val="2"/>
              </w:rPr>
              <w:t xml:space="preserve"> </w:t>
            </w:r>
            <w:r w:rsidR="008848B4" w:rsidRPr="00264C4A">
              <w:rPr>
                <w:rStyle w:val="Hipervnculo"/>
                <w:rFonts w:ascii="Cambria" w:hAnsi="Cambria"/>
                <w:noProof/>
              </w:rPr>
              <w:t>CIUDADANAS.</w:t>
            </w:r>
            <w:r w:rsidR="008848B4">
              <w:rPr>
                <w:noProof/>
                <w:webHidden/>
              </w:rPr>
              <w:tab/>
            </w:r>
            <w:r w:rsidR="008848B4">
              <w:rPr>
                <w:noProof/>
                <w:webHidden/>
              </w:rPr>
              <w:fldChar w:fldCharType="begin"/>
            </w:r>
            <w:r w:rsidR="008848B4">
              <w:rPr>
                <w:noProof/>
                <w:webHidden/>
              </w:rPr>
              <w:instrText xml:space="preserve"> PAGEREF _Toc60866831 \h </w:instrText>
            </w:r>
            <w:r w:rsidR="008848B4">
              <w:rPr>
                <w:noProof/>
                <w:webHidden/>
              </w:rPr>
            </w:r>
            <w:r w:rsidR="008848B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8848B4">
              <w:rPr>
                <w:noProof/>
                <w:webHidden/>
              </w:rPr>
              <w:fldChar w:fldCharType="end"/>
            </w:r>
          </w:hyperlink>
        </w:p>
        <w:p w14:paraId="156FEF1A" w14:textId="649D35D1" w:rsidR="008848B4" w:rsidRDefault="004D0534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60866832" w:history="1">
            <w:r w:rsidR="008848B4" w:rsidRPr="00264C4A">
              <w:rPr>
                <w:rStyle w:val="Hipervnculo"/>
                <w:noProof/>
                <w:spacing w:val="-1"/>
              </w:rPr>
              <w:t>7.</w:t>
            </w:r>
            <w:r w:rsidR="008848B4">
              <w:rPr>
                <w:rFonts w:asciiTheme="minorHAnsi" w:eastAsiaTheme="minorEastAsia" w:hAnsiTheme="minorHAnsi" w:cstheme="minorBidi"/>
                <w:noProof/>
                <w:lang w:val="es-CO" w:eastAsia="es-CO"/>
              </w:rPr>
              <w:tab/>
            </w:r>
            <w:r w:rsidR="008848B4" w:rsidRPr="00264C4A">
              <w:rPr>
                <w:rStyle w:val="Hipervnculo"/>
                <w:rFonts w:ascii="Cambria" w:hAnsi="Cambria"/>
                <w:noProof/>
              </w:rPr>
              <w:t>ACCIONES CIUDADANAS CERRADAS DEL PERIODO.</w:t>
            </w:r>
            <w:r w:rsidR="008848B4">
              <w:rPr>
                <w:noProof/>
                <w:webHidden/>
              </w:rPr>
              <w:tab/>
            </w:r>
            <w:r w:rsidR="008848B4">
              <w:rPr>
                <w:noProof/>
                <w:webHidden/>
              </w:rPr>
              <w:fldChar w:fldCharType="begin"/>
            </w:r>
            <w:r w:rsidR="008848B4">
              <w:rPr>
                <w:noProof/>
                <w:webHidden/>
              </w:rPr>
              <w:instrText xml:space="preserve"> PAGEREF _Toc60866832 \h </w:instrText>
            </w:r>
            <w:r w:rsidR="008848B4">
              <w:rPr>
                <w:noProof/>
                <w:webHidden/>
              </w:rPr>
            </w:r>
            <w:r w:rsidR="008848B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8848B4">
              <w:rPr>
                <w:noProof/>
                <w:webHidden/>
              </w:rPr>
              <w:fldChar w:fldCharType="end"/>
            </w:r>
          </w:hyperlink>
        </w:p>
        <w:p w14:paraId="023487A6" w14:textId="238C085A" w:rsidR="008848B4" w:rsidRDefault="004D0534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60866833" w:history="1">
            <w:r w:rsidR="008848B4" w:rsidRPr="00264C4A">
              <w:rPr>
                <w:rStyle w:val="Hipervnculo"/>
                <w:noProof/>
                <w:spacing w:val="-1"/>
              </w:rPr>
              <w:t>8.</w:t>
            </w:r>
            <w:r w:rsidR="008848B4">
              <w:rPr>
                <w:rFonts w:asciiTheme="minorHAnsi" w:eastAsiaTheme="minorEastAsia" w:hAnsiTheme="minorHAnsi" w:cstheme="minorBidi"/>
                <w:noProof/>
                <w:lang w:val="es-CO" w:eastAsia="es-CO"/>
              </w:rPr>
              <w:tab/>
            </w:r>
            <w:r w:rsidR="008848B4" w:rsidRPr="00264C4A">
              <w:rPr>
                <w:rStyle w:val="Hipervnculo"/>
                <w:rFonts w:ascii="Cambria" w:hAnsi="Cambria"/>
                <w:noProof/>
              </w:rPr>
              <w:t>TIEMPO PROMEDIO DE RESPUESTA POR TIPOLOGÍA Y</w:t>
            </w:r>
            <w:r w:rsidR="008848B4" w:rsidRPr="00264C4A">
              <w:rPr>
                <w:rStyle w:val="Hipervnculo"/>
                <w:rFonts w:ascii="Cambria" w:hAnsi="Cambria"/>
                <w:noProof/>
                <w:spacing w:val="-10"/>
              </w:rPr>
              <w:t xml:space="preserve"> </w:t>
            </w:r>
            <w:r w:rsidR="008848B4" w:rsidRPr="00264C4A">
              <w:rPr>
                <w:rStyle w:val="Hipervnculo"/>
                <w:rFonts w:ascii="Cambria" w:hAnsi="Cambria"/>
                <w:noProof/>
              </w:rPr>
              <w:t>DEPENDENCIA.</w:t>
            </w:r>
            <w:r w:rsidR="008848B4">
              <w:rPr>
                <w:noProof/>
                <w:webHidden/>
              </w:rPr>
              <w:tab/>
            </w:r>
            <w:r w:rsidR="008848B4">
              <w:rPr>
                <w:noProof/>
                <w:webHidden/>
              </w:rPr>
              <w:fldChar w:fldCharType="begin"/>
            </w:r>
            <w:r w:rsidR="008848B4">
              <w:rPr>
                <w:noProof/>
                <w:webHidden/>
              </w:rPr>
              <w:instrText xml:space="preserve"> PAGEREF _Toc60866833 \h </w:instrText>
            </w:r>
            <w:r w:rsidR="008848B4">
              <w:rPr>
                <w:noProof/>
                <w:webHidden/>
              </w:rPr>
            </w:r>
            <w:r w:rsidR="008848B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8848B4">
              <w:rPr>
                <w:noProof/>
                <w:webHidden/>
              </w:rPr>
              <w:fldChar w:fldCharType="end"/>
            </w:r>
          </w:hyperlink>
        </w:p>
        <w:p w14:paraId="34449E8F" w14:textId="1AE45266" w:rsidR="008848B4" w:rsidRDefault="004D0534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60866834" w:history="1">
            <w:r w:rsidR="008848B4" w:rsidRPr="00264C4A">
              <w:rPr>
                <w:rStyle w:val="Hipervnculo"/>
                <w:noProof/>
                <w:spacing w:val="-1"/>
              </w:rPr>
              <w:t>9.</w:t>
            </w:r>
            <w:r w:rsidR="008848B4">
              <w:rPr>
                <w:rFonts w:asciiTheme="minorHAnsi" w:eastAsiaTheme="minorEastAsia" w:hAnsiTheme="minorHAnsi" w:cstheme="minorBidi"/>
                <w:noProof/>
                <w:lang w:val="es-CO" w:eastAsia="es-CO"/>
              </w:rPr>
              <w:tab/>
            </w:r>
            <w:r w:rsidR="008848B4" w:rsidRPr="00264C4A">
              <w:rPr>
                <w:rStyle w:val="Hipervnculo"/>
                <w:rFonts w:ascii="Cambria" w:hAnsi="Cambria"/>
                <w:noProof/>
              </w:rPr>
              <w:t>PARTICIPACIÓN</w:t>
            </w:r>
            <w:r w:rsidR="008848B4" w:rsidRPr="00264C4A">
              <w:rPr>
                <w:rStyle w:val="Hipervnculo"/>
                <w:rFonts w:ascii="Cambria" w:hAnsi="Cambria"/>
                <w:noProof/>
                <w:spacing w:val="-8"/>
              </w:rPr>
              <w:t xml:space="preserve"> </w:t>
            </w:r>
            <w:r w:rsidR="008848B4" w:rsidRPr="00264C4A">
              <w:rPr>
                <w:rStyle w:val="Hipervnculo"/>
                <w:rFonts w:ascii="Cambria" w:hAnsi="Cambria"/>
                <w:noProof/>
              </w:rPr>
              <w:t>POR</w:t>
            </w:r>
            <w:r w:rsidR="008848B4" w:rsidRPr="00264C4A">
              <w:rPr>
                <w:rStyle w:val="Hipervnculo"/>
                <w:rFonts w:ascii="Cambria" w:hAnsi="Cambria"/>
                <w:noProof/>
                <w:spacing w:val="-8"/>
              </w:rPr>
              <w:t xml:space="preserve"> </w:t>
            </w:r>
            <w:r w:rsidR="008848B4" w:rsidRPr="00264C4A">
              <w:rPr>
                <w:rStyle w:val="Hipervnculo"/>
                <w:rFonts w:ascii="Cambria" w:hAnsi="Cambria"/>
                <w:noProof/>
              </w:rPr>
              <w:t>LOCALIDAD</w:t>
            </w:r>
            <w:r w:rsidR="008848B4" w:rsidRPr="00264C4A">
              <w:rPr>
                <w:rStyle w:val="Hipervnculo"/>
                <w:rFonts w:ascii="Cambria" w:hAnsi="Cambria"/>
                <w:noProof/>
                <w:spacing w:val="-9"/>
              </w:rPr>
              <w:t xml:space="preserve"> </w:t>
            </w:r>
            <w:r w:rsidR="008848B4" w:rsidRPr="00264C4A">
              <w:rPr>
                <w:rStyle w:val="Hipervnculo"/>
                <w:rFonts w:ascii="Cambria" w:hAnsi="Cambria"/>
                <w:noProof/>
              </w:rPr>
              <w:t>DE</w:t>
            </w:r>
            <w:r w:rsidR="008848B4" w:rsidRPr="00264C4A">
              <w:rPr>
                <w:rStyle w:val="Hipervnculo"/>
                <w:rFonts w:ascii="Cambria" w:hAnsi="Cambria"/>
                <w:noProof/>
                <w:spacing w:val="-9"/>
              </w:rPr>
              <w:t xml:space="preserve"> </w:t>
            </w:r>
            <w:r w:rsidR="008848B4" w:rsidRPr="00264C4A">
              <w:rPr>
                <w:rStyle w:val="Hipervnculo"/>
                <w:rFonts w:ascii="Cambria" w:hAnsi="Cambria"/>
                <w:noProof/>
              </w:rPr>
              <w:t>LOS</w:t>
            </w:r>
            <w:r w:rsidR="008848B4" w:rsidRPr="00264C4A">
              <w:rPr>
                <w:rStyle w:val="Hipervnculo"/>
                <w:rFonts w:ascii="Cambria" w:hAnsi="Cambria"/>
                <w:noProof/>
                <w:spacing w:val="-5"/>
              </w:rPr>
              <w:t xml:space="preserve"> </w:t>
            </w:r>
            <w:r w:rsidR="008848B4" w:rsidRPr="00264C4A">
              <w:rPr>
                <w:rStyle w:val="Hipervnculo"/>
                <w:rFonts w:ascii="Cambria" w:hAnsi="Cambria"/>
                <w:noProof/>
              </w:rPr>
              <w:t>REQUERIMIENTOS</w:t>
            </w:r>
            <w:r w:rsidR="008848B4" w:rsidRPr="00264C4A">
              <w:rPr>
                <w:rStyle w:val="Hipervnculo"/>
                <w:rFonts w:ascii="Cambria" w:hAnsi="Cambria"/>
                <w:noProof/>
                <w:spacing w:val="-8"/>
              </w:rPr>
              <w:t xml:space="preserve"> </w:t>
            </w:r>
            <w:r w:rsidR="008848B4" w:rsidRPr="00264C4A">
              <w:rPr>
                <w:rStyle w:val="Hipervnculo"/>
                <w:rFonts w:ascii="Cambria" w:hAnsi="Cambria"/>
                <w:noProof/>
              </w:rPr>
              <w:t>REGISTRADO</w:t>
            </w:r>
            <w:r w:rsidR="00617D50">
              <w:rPr>
                <w:rStyle w:val="Hipervnculo"/>
                <w:rFonts w:ascii="Cambria" w:hAnsi="Cambria"/>
                <w:noProof/>
              </w:rPr>
              <w:t>S</w:t>
            </w:r>
            <w:r w:rsidR="008848B4" w:rsidRPr="00264C4A">
              <w:rPr>
                <w:rStyle w:val="Hipervnculo"/>
                <w:rFonts w:ascii="Cambria" w:hAnsi="Cambria"/>
                <w:noProof/>
                <w:spacing w:val="-10"/>
              </w:rPr>
              <w:t xml:space="preserve"> </w:t>
            </w:r>
            <w:r w:rsidR="008848B4" w:rsidRPr="00264C4A">
              <w:rPr>
                <w:rStyle w:val="Hipervnculo"/>
                <w:rFonts w:ascii="Cambria" w:hAnsi="Cambria"/>
                <w:noProof/>
              </w:rPr>
              <w:t>DURANTE EL PERIODO.</w:t>
            </w:r>
            <w:r w:rsidR="008848B4">
              <w:rPr>
                <w:noProof/>
                <w:webHidden/>
              </w:rPr>
              <w:tab/>
            </w:r>
            <w:r w:rsidR="008848B4">
              <w:rPr>
                <w:noProof/>
                <w:webHidden/>
              </w:rPr>
              <w:fldChar w:fldCharType="begin"/>
            </w:r>
            <w:r w:rsidR="008848B4">
              <w:rPr>
                <w:noProof/>
                <w:webHidden/>
              </w:rPr>
              <w:instrText xml:space="preserve"> PAGEREF _Toc60866834 \h </w:instrText>
            </w:r>
            <w:r w:rsidR="008848B4">
              <w:rPr>
                <w:noProof/>
                <w:webHidden/>
              </w:rPr>
            </w:r>
            <w:r w:rsidR="008848B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8848B4">
              <w:rPr>
                <w:noProof/>
                <w:webHidden/>
              </w:rPr>
              <w:fldChar w:fldCharType="end"/>
            </w:r>
          </w:hyperlink>
        </w:p>
        <w:p w14:paraId="478390B8" w14:textId="794E0C62" w:rsidR="008848B4" w:rsidRDefault="004D0534">
          <w:pPr>
            <w:pStyle w:val="TDC1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60866835" w:history="1">
            <w:r w:rsidR="008848B4" w:rsidRPr="00264C4A">
              <w:rPr>
                <w:rStyle w:val="Hipervnculo"/>
                <w:noProof/>
                <w:spacing w:val="-1"/>
              </w:rPr>
              <w:t>10.</w:t>
            </w:r>
            <w:r w:rsidR="008848B4">
              <w:rPr>
                <w:rFonts w:asciiTheme="minorHAnsi" w:eastAsiaTheme="minorEastAsia" w:hAnsiTheme="minorHAnsi" w:cstheme="minorBidi"/>
                <w:noProof/>
                <w:lang w:val="es-CO" w:eastAsia="es-CO"/>
              </w:rPr>
              <w:tab/>
            </w:r>
            <w:r w:rsidR="008848B4" w:rsidRPr="00264C4A">
              <w:rPr>
                <w:rStyle w:val="Hipervnculo"/>
                <w:rFonts w:ascii="Cambria" w:hAnsi="Cambria"/>
                <w:noProof/>
              </w:rPr>
              <w:t>PARTICIPACIÓN POR</w:t>
            </w:r>
            <w:r w:rsidR="008848B4" w:rsidRPr="00264C4A">
              <w:rPr>
                <w:rStyle w:val="Hipervnculo"/>
                <w:rFonts w:ascii="Cambria" w:hAnsi="Cambria"/>
                <w:noProof/>
                <w:spacing w:val="-6"/>
              </w:rPr>
              <w:t xml:space="preserve"> </w:t>
            </w:r>
            <w:r w:rsidR="008848B4" w:rsidRPr="00264C4A">
              <w:rPr>
                <w:rStyle w:val="Hipervnculo"/>
                <w:rFonts w:ascii="Cambria" w:hAnsi="Cambria"/>
                <w:noProof/>
              </w:rPr>
              <w:t>ESTRATO:</w:t>
            </w:r>
            <w:r w:rsidR="008848B4">
              <w:rPr>
                <w:noProof/>
                <w:webHidden/>
              </w:rPr>
              <w:tab/>
            </w:r>
            <w:r w:rsidR="008848B4">
              <w:rPr>
                <w:noProof/>
                <w:webHidden/>
              </w:rPr>
              <w:fldChar w:fldCharType="begin"/>
            </w:r>
            <w:r w:rsidR="008848B4">
              <w:rPr>
                <w:noProof/>
                <w:webHidden/>
              </w:rPr>
              <w:instrText xml:space="preserve"> PAGEREF _Toc60866835 \h </w:instrText>
            </w:r>
            <w:r w:rsidR="008848B4">
              <w:rPr>
                <w:noProof/>
                <w:webHidden/>
              </w:rPr>
            </w:r>
            <w:r w:rsidR="008848B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8848B4">
              <w:rPr>
                <w:noProof/>
                <w:webHidden/>
              </w:rPr>
              <w:fldChar w:fldCharType="end"/>
            </w:r>
          </w:hyperlink>
        </w:p>
        <w:p w14:paraId="1D53B93D" w14:textId="60327CC6" w:rsidR="008848B4" w:rsidRDefault="004D0534">
          <w:pPr>
            <w:pStyle w:val="TDC1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60866836" w:history="1">
            <w:r w:rsidR="008848B4" w:rsidRPr="00264C4A">
              <w:rPr>
                <w:rStyle w:val="Hipervnculo"/>
                <w:noProof/>
                <w:spacing w:val="-1"/>
              </w:rPr>
              <w:t>11.</w:t>
            </w:r>
            <w:r w:rsidR="008848B4">
              <w:rPr>
                <w:rFonts w:asciiTheme="minorHAnsi" w:eastAsiaTheme="minorEastAsia" w:hAnsiTheme="minorHAnsi" w:cstheme="minorBidi"/>
                <w:noProof/>
                <w:lang w:val="es-CO" w:eastAsia="es-CO"/>
              </w:rPr>
              <w:tab/>
            </w:r>
            <w:r w:rsidR="008848B4" w:rsidRPr="00264C4A">
              <w:rPr>
                <w:rStyle w:val="Hipervnculo"/>
                <w:rFonts w:ascii="Cambria" w:hAnsi="Cambria"/>
                <w:noProof/>
              </w:rPr>
              <w:t>CALIDAD DEL</w:t>
            </w:r>
            <w:r w:rsidR="008848B4" w:rsidRPr="00264C4A">
              <w:rPr>
                <w:rStyle w:val="Hipervnculo"/>
                <w:rFonts w:ascii="Cambria" w:hAnsi="Cambria"/>
                <w:noProof/>
                <w:spacing w:val="-3"/>
              </w:rPr>
              <w:t xml:space="preserve"> </w:t>
            </w:r>
            <w:r w:rsidR="008848B4" w:rsidRPr="00264C4A">
              <w:rPr>
                <w:rStyle w:val="Hipervnculo"/>
                <w:rFonts w:ascii="Cambria" w:hAnsi="Cambria"/>
                <w:noProof/>
              </w:rPr>
              <w:t>REQUIRENTE</w:t>
            </w:r>
            <w:r w:rsidR="008848B4">
              <w:rPr>
                <w:noProof/>
                <w:webHidden/>
              </w:rPr>
              <w:tab/>
            </w:r>
            <w:r w:rsidR="008848B4">
              <w:rPr>
                <w:noProof/>
                <w:webHidden/>
              </w:rPr>
              <w:fldChar w:fldCharType="begin"/>
            </w:r>
            <w:r w:rsidR="008848B4">
              <w:rPr>
                <w:noProof/>
                <w:webHidden/>
              </w:rPr>
              <w:instrText xml:space="preserve"> PAGEREF _Toc60866836 \h </w:instrText>
            </w:r>
            <w:r w:rsidR="008848B4">
              <w:rPr>
                <w:noProof/>
                <w:webHidden/>
              </w:rPr>
            </w:r>
            <w:r w:rsidR="008848B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8848B4">
              <w:rPr>
                <w:noProof/>
                <w:webHidden/>
              </w:rPr>
              <w:fldChar w:fldCharType="end"/>
            </w:r>
          </w:hyperlink>
        </w:p>
        <w:p w14:paraId="2FF61D32" w14:textId="1B44DBD6" w:rsidR="008848B4" w:rsidRDefault="004D0534">
          <w:pPr>
            <w:pStyle w:val="TDC1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60866837" w:history="1">
            <w:r w:rsidR="008848B4" w:rsidRPr="00264C4A">
              <w:rPr>
                <w:rStyle w:val="Hipervnculo"/>
                <w:noProof/>
                <w:spacing w:val="-1"/>
              </w:rPr>
              <w:t>12.</w:t>
            </w:r>
            <w:r w:rsidR="008848B4">
              <w:rPr>
                <w:rFonts w:asciiTheme="minorHAnsi" w:eastAsiaTheme="minorEastAsia" w:hAnsiTheme="minorHAnsi" w:cstheme="minorBidi"/>
                <w:noProof/>
                <w:lang w:val="es-CO" w:eastAsia="es-CO"/>
              </w:rPr>
              <w:tab/>
            </w:r>
            <w:r w:rsidR="008848B4" w:rsidRPr="00264C4A">
              <w:rPr>
                <w:rStyle w:val="Hipervnculo"/>
                <w:rFonts w:ascii="Cambria" w:hAnsi="Cambria"/>
                <w:noProof/>
              </w:rPr>
              <w:t>CONCLUSIONES Y</w:t>
            </w:r>
            <w:r w:rsidR="008848B4" w:rsidRPr="00264C4A">
              <w:rPr>
                <w:rStyle w:val="Hipervnculo"/>
                <w:rFonts w:ascii="Cambria" w:hAnsi="Cambria"/>
                <w:noProof/>
                <w:spacing w:val="-3"/>
              </w:rPr>
              <w:t xml:space="preserve"> </w:t>
            </w:r>
            <w:r w:rsidR="008848B4" w:rsidRPr="00264C4A">
              <w:rPr>
                <w:rStyle w:val="Hipervnculo"/>
                <w:rFonts w:ascii="Cambria" w:hAnsi="Cambria"/>
                <w:noProof/>
              </w:rPr>
              <w:t>RECOMENDACIONES</w:t>
            </w:r>
            <w:r w:rsidR="008848B4">
              <w:rPr>
                <w:noProof/>
                <w:webHidden/>
              </w:rPr>
              <w:tab/>
            </w:r>
            <w:r w:rsidR="008848B4">
              <w:rPr>
                <w:noProof/>
                <w:webHidden/>
              </w:rPr>
              <w:fldChar w:fldCharType="begin"/>
            </w:r>
            <w:r w:rsidR="008848B4">
              <w:rPr>
                <w:noProof/>
                <w:webHidden/>
              </w:rPr>
              <w:instrText xml:space="preserve"> PAGEREF _Toc60866837 \h </w:instrText>
            </w:r>
            <w:r w:rsidR="008848B4">
              <w:rPr>
                <w:noProof/>
                <w:webHidden/>
              </w:rPr>
            </w:r>
            <w:r w:rsidR="008848B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8848B4">
              <w:rPr>
                <w:noProof/>
                <w:webHidden/>
              </w:rPr>
              <w:fldChar w:fldCharType="end"/>
            </w:r>
          </w:hyperlink>
        </w:p>
        <w:p w14:paraId="0FCADE4F" w14:textId="77777777" w:rsidR="00FC10DF" w:rsidRPr="0029192C" w:rsidRDefault="00626642" w:rsidP="00626642">
          <w:pPr>
            <w:rPr>
              <w:rFonts w:ascii="Cambria" w:hAnsi="Cambria" w:cstheme="minorHAnsi"/>
              <w:sz w:val="24"/>
              <w:szCs w:val="24"/>
            </w:rPr>
          </w:pPr>
          <w:r w:rsidRPr="0029192C">
            <w:rPr>
              <w:rFonts w:ascii="Cambria" w:hAnsi="Cambria" w:cstheme="minorHAnsi"/>
              <w:sz w:val="24"/>
              <w:szCs w:val="24"/>
            </w:rPr>
            <w:fldChar w:fldCharType="end"/>
          </w:r>
        </w:p>
      </w:sdtContent>
    </w:sdt>
    <w:p w14:paraId="74BF39B0" w14:textId="77777777" w:rsidR="00F92BCB" w:rsidRPr="0029192C" w:rsidRDefault="00F92BCB" w:rsidP="00626642">
      <w:pPr>
        <w:rPr>
          <w:rFonts w:ascii="Cambria" w:hAnsi="Cambria" w:cstheme="minorHAnsi"/>
          <w:sz w:val="24"/>
          <w:szCs w:val="24"/>
        </w:rPr>
      </w:pPr>
    </w:p>
    <w:p w14:paraId="67150F98" w14:textId="77777777" w:rsidR="00F92BCB" w:rsidRPr="0029192C" w:rsidRDefault="00F92BCB" w:rsidP="00626642">
      <w:pPr>
        <w:rPr>
          <w:rFonts w:ascii="Cambria" w:hAnsi="Cambria" w:cstheme="minorHAnsi"/>
          <w:sz w:val="24"/>
          <w:szCs w:val="24"/>
        </w:rPr>
      </w:pPr>
    </w:p>
    <w:p w14:paraId="2E042165" w14:textId="77777777" w:rsidR="00F92BCB" w:rsidRPr="0029192C" w:rsidRDefault="00F92BCB" w:rsidP="00626642">
      <w:pPr>
        <w:rPr>
          <w:rFonts w:ascii="Cambria" w:hAnsi="Cambria" w:cstheme="minorHAnsi"/>
          <w:sz w:val="24"/>
          <w:szCs w:val="24"/>
        </w:rPr>
      </w:pPr>
    </w:p>
    <w:p w14:paraId="6F81FE19" w14:textId="77777777" w:rsidR="00F92BCB" w:rsidRPr="0029192C" w:rsidRDefault="00F92BCB" w:rsidP="00626642">
      <w:pPr>
        <w:rPr>
          <w:rFonts w:ascii="Cambria" w:hAnsi="Cambria" w:cstheme="minorHAnsi"/>
          <w:sz w:val="24"/>
          <w:szCs w:val="24"/>
        </w:rPr>
      </w:pPr>
    </w:p>
    <w:p w14:paraId="68FE0030" w14:textId="77777777" w:rsidR="00F92BCB" w:rsidRPr="0029192C" w:rsidRDefault="00F92BCB" w:rsidP="00626642">
      <w:pPr>
        <w:rPr>
          <w:rFonts w:ascii="Cambria" w:hAnsi="Cambria" w:cstheme="minorHAnsi"/>
          <w:sz w:val="24"/>
          <w:szCs w:val="24"/>
        </w:rPr>
      </w:pPr>
    </w:p>
    <w:p w14:paraId="735A1C0F" w14:textId="77777777" w:rsidR="00F92BCB" w:rsidRPr="0029192C" w:rsidRDefault="00F92BCB" w:rsidP="00626642">
      <w:pPr>
        <w:rPr>
          <w:rFonts w:ascii="Cambria" w:hAnsi="Cambria" w:cstheme="minorHAnsi"/>
          <w:sz w:val="24"/>
          <w:szCs w:val="24"/>
        </w:rPr>
      </w:pPr>
    </w:p>
    <w:p w14:paraId="62F3577E" w14:textId="77777777" w:rsidR="00F92BCB" w:rsidRPr="0029192C" w:rsidRDefault="00F92BCB" w:rsidP="00626642">
      <w:pPr>
        <w:rPr>
          <w:rFonts w:ascii="Cambria" w:hAnsi="Cambria" w:cstheme="minorHAnsi"/>
          <w:sz w:val="24"/>
          <w:szCs w:val="24"/>
        </w:rPr>
      </w:pPr>
    </w:p>
    <w:p w14:paraId="2C707A48" w14:textId="77777777" w:rsidR="00F92BCB" w:rsidRPr="0029192C" w:rsidRDefault="00F92BCB" w:rsidP="00626642">
      <w:pPr>
        <w:rPr>
          <w:rFonts w:ascii="Cambria" w:hAnsi="Cambria" w:cstheme="minorHAnsi"/>
          <w:sz w:val="24"/>
          <w:szCs w:val="24"/>
        </w:rPr>
      </w:pPr>
    </w:p>
    <w:p w14:paraId="720FD925" w14:textId="77777777" w:rsidR="00F92BCB" w:rsidRPr="0029192C" w:rsidRDefault="00F92BCB" w:rsidP="00626642">
      <w:pPr>
        <w:rPr>
          <w:rFonts w:ascii="Cambria" w:hAnsi="Cambria" w:cstheme="minorHAnsi"/>
          <w:sz w:val="24"/>
          <w:szCs w:val="24"/>
        </w:rPr>
      </w:pPr>
    </w:p>
    <w:p w14:paraId="650A5B19" w14:textId="77777777" w:rsidR="00F92BCB" w:rsidRPr="0029192C" w:rsidRDefault="00F92BCB" w:rsidP="00626642">
      <w:pPr>
        <w:rPr>
          <w:rFonts w:ascii="Cambria" w:hAnsi="Cambria" w:cstheme="minorHAnsi"/>
          <w:sz w:val="24"/>
          <w:szCs w:val="24"/>
        </w:rPr>
      </w:pPr>
    </w:p>
    <w:p w14:paraId="5955B542" w14:textId="77777777" w:rsidR="00F92BCB" w:rsidRPr="0029192C" w:rsidRDefault="00F92BCB" w:rsidP="00626642">
      <w:pPr>
        <w:rPr>
          <w:rFonts w:ascii="Cambria" w:hAnsi="Cambria" w:cstheme="minorHAnsi"/>
          <w:sz w:val="24"/>
          <w:szCs w:val="24"/>
        </w:rPr>
      </w:pPr>
    </w:p>
    <w:p w14:paraId="48178363" w14:textId="77777777" w:rsidR="00F92BCB" w:rsidRPr="0029192C" w:rsidRDefault="00F92BCB" w:rsidP="00626642">
      <w:pPr>
        <w:rPr>
          <w:rFonts w:ascii="Cambria" w:hAnsi="Cambria" w:cstheme="minorHAnsi"/>
          <w:sz w:val="24"/>
          <w:szCs w:val="24"/>
        </w:rPr>
      </w:pPr>
    </w:p>
    <w:p w14:paraId="491841B5" w14:textId="77777777" w:rsidR="00F92BCB" w:rsidRPr="0029192C" w:rsidRDefault="008F0953" w:rsidP="00626642">
      <w:p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 </w:t>
      </w:r>
    </w:p>
    <w:p w14:paraId="429DA74D" w14:textId="77777777" w:rsidR="00F92BCB" w:rsidRPr="0029192C" w:rsidRDefault="00F92BCB" w:rsidP="00626642">
      <w:pPr>
        <w:rPr>
          <w:rFonts w:ascii="Cambria" w:hAnsi="Cambria" w:cstheme="minorHAnsi"/>
          <w:sz w:val="24"/>
          <w:szCs w:val="24"/>
        </w:rPr>
      </w:pPr>
    </w:p>
    <w:p w14:paraId="35281A0D" w14:textId="77777777" w:rsidR="00F92BCB" w:rsidRPr="0029192C" w:rsidRDefault="00F92BCB" w:rsidP="00626642">
      <w:pPr>
        <w:rPr>
          <w:rFonts w:ascii="Cambria" w:hAnsi="Cambria" w:cstheme="minorHAnsi"/>
          <w:sz w:val="24"/>
          <w:szCs w:val="24"/>
        </w:rPr>
      </w:pPr>
    </w:p>
    <w:p w14:paraId="5E7C3FD5" w14:textId="77777777" w:rsidR="00F92BCB" w:rsidRPr="0029192C" w:rsidRDefault="00F92BCB" w:rsidP="00626642">
      <w:pPr>
        <w:rPr>
          <w:rFonts w:ascii="Cambria" w:hAnsi="Cambria" w:cstheme="minorHAnsi"/>
          <w:sz w:val="24"/>
          <w:szCs w:val="24"/>
        </w:rPr>
      </w:pPr>
    </w:p>
    <w:p w14:paraId="5FA9C9C9" w14:textId="77777777" w:rsidR="00F92BCB" w:rsidRPr="0029192C" w:rsidRDefault="00F92BCB" w:rsidP="00626642">
      <w:pPr>
        <w:rPr>
          <w:rFonts w:ascii="Cambria" w:hAnsi="Cambria" w:cstheme="minorHAnsi"/>
          <w:sz w:val="24"/>
          <w:szCs w:val="24"/>
        </w:rPr>
      </w:pPr>
    </w:p>
    <w:p w14:paraId="0FAF0415" w14:textId="77777777" w:rsidR="00F92BCB" w:rsidRPr="0029192C" w:rsidRDefault="00F92BCB" w:rsidP="00626642">
      <w:pPr>
        <w:rPr>
          <w:rFonts w:ascii="Cambria" w:hAnsi="Cambria" w:cstheme="minorHAnsi"/>
          <w:sz w:val="24"/>
          <w:szCs w:val="24"/>
        </w:rPr>
      </w:pPr>
    </w:p>
    <w:p w14:paraId="483C47DC" w14:textId="77777777" w:rsidR="00F92BCB" w:rsidRPr="0029192C" w:rsidRDefault="00F92BCB" w:rsidP="00626642">
      <w:pPr>
        <w:rPr>
          <w:rFonts w:ascii="Cambria" w:hAnsi="Cambria" w:cstheme="minorHAnsi"/>
          <w:sz w:val="24"/>
          <w:szCs w:val="24"/>
        </w:rPr>
      </w:pPr>
    </w:p>
    <w:p w14:paraId="0043C8DB" w14:textId="77777777" w:rsidR="00F92BCB" w:rsidRPr="00897234" w:rsidRDefault="0029192C" w:rsidP="00F92BCB">
      <w:pPr>
        <w:pStyle w:val="Ttulo1"/>
        <w:numPr>
          <w:ilvl w:val="0"/>
          <w:numId w:val="2"/>
        </w:numPr>
        <w:tabs>
          <w:tab w:val="left" w:pos="562"/>
        </w:tabs>
        <w:rPr>
          <w:rFonts w:ascii="Cambria" w:hAnsi="Cambria"/>
          <w:sz w:val="24"/>
          <w:szCs w:val="24"/>
        </w:rPr>
      </w:pPr>
      <w:bookmarkStart w:id="0" w:name="_Toc60866826"/>
      <w:proofErr w:type="gramStart"/>
      <w:r w:rsidRPr="00897234">
        <w:rPr>
          <w:rFonts w:ascii="Cambria" w:hAnsi="Cambria"/>
          <w:sz w:val="24"/>
          <w:szCs w:val="24"/>
        </w:rPr>
        <w:lastRenderedPageBreak/>
        <w:t>TOTAL</w:t>
      </w:r>
      <w:proofErr w:type="gramEnd"/>
      <w:r w:rsidRPr="00897234">
        <w:rPr>
          <w:rFonts w:ascii="Cambria" w:hAnsi="Cambria"/>
          <w:sz w:val="24"/>
          <w:szCs w:val="24"/>
        </w:rPr>
        <w:t xml:space="preserve"> </w:t>
      </w:r>
      <w:r w:rsidR="00F92BCB" w:rsidRPr="00897234">
        <w:rPr>
          <w:rFonts w:ascii="Cambria" w:hAnsi="Cambria"/>
          <w:sz w:val="24"/>
          <w:szCs w:val="24"/>
        </w:rPr>
        <w:t>DE ACCIONES CIUDADANAS</w:t>
      </w:r>
      <w:r w:rsidR="00F92BCB" w:rsidRPr="00897234">
        <w:rPr>
          <w:rFonts w:ascii="Cambria" w:hAnsi="Cambria"/>
          <w:spacing w:val="-3"/>
          <w:sz w:val="24"/>
          <w:szCs w:val="24"/>
        </w:rPr>
        <w:t xml:space="preserve"> </w:t>
      </w:r>
      <w:r w:rsidR="00F92BCB" w:rsidRPr="00897234">
        <w:rPr>
          <w:rFonts w:ascii="Cambria" w:hAnsi="Cambria"/>
          <w:sz w:val="24"/>
          <w:szCs w:val="24"/>
        </w:rPr>
        <w:t>RECIBIDAS.</w:t>
      </w:r>
      <w:bookmarkEnd w:id="0"/>
    </w:p>
    <w:p w14:paraId="437D2D7C" w14:textId="77777777" w:rsidR="00296C71" w:rsidRPr="00897234" w:rsidRDefault="00296C71" w:rsidP="00296C71">
      <w:pPr>
        <w:pStyle w:val="Ttulo1"/>
        <w:tabs>
          <w:tab w:val="left" w:pos="562"/>
        </w:tabs>
        <w:rPr>
          <w:rFonts w:ascii="Cambria" w:hAnsi="Cambria"/>
          <w:sz w:val="24"/>
          <w:szCs w:val="24"/>
        </w:rPr>
      </w:pPr>
    </w:p>
    <w:p w14:paraId="3446C32B" w14:textId="4109D1AE" w:rsidR="00296C71" w:rsidRPr="00897234" w:rsidRDefault="00296C71" w:rsidP="00296C71">
      <w:pPr>
        <w:pStyle w:val="Textoindependiente"/>
        <w:spacing w:line="259" w:lineRule="auto"/>
        <w:ind w:right="-340"/>
        <w:jc w:val="both"/>
        <w:rPr>
          <w:rFonts w:ascii="Cambria" w:hAnsi="Cambria"/>
          <w:sz w:val="24"/>
          <w:szCs w:val="24"/>
        </w:rPr>
      </w:pPr>
      <w:r w:rsidRPr="00897234">
        <w:rPr>
          <w:rFonts w:ascii="Cambria" w:hAnsi="Cambria"/>
          <w:sz w:val="24"/>
          <w:szCs w:val="24"/>
        </w:rPr>
        <w:t>En</w:t>
      </w:r>
      <w:r w:rsidRPr="00897234">
        <w:rPr>
          <w:rFonts w:ascii="Cambria" w:hAnsi="Cambria"/>
          <w:spacing w:val="-4"/>
          <w:sz w:val="24"/>
          <w:szCs w:val="24"/>
        </w:rPr>
        <w:t xml:space="preserve"> </w:t>
      </w:r>
      <w:r w:rsidRPr="00897234">
        <w:rPr>
          <w:rFonts w:ascii="Cambria" w:hAnsi="Cambria"/>
          <w:sz w:val="24"/>
          <w:szCs w:val="24"/>
        </w:rPr>
        <w:t>el</w:t>
      </w:r>
      <w:r w:rsidRPr="00897234">
        <w:rPr>
          <w:rFonts w:ascii="Cambria" w:hAnsi="Cambria"/>
          <w:spacing w:val="-3"/>
          <w:sz w:val="24"/>
          <w:szCs w:val="24"/>
        </w:rPr>
        <w:t xml:space="preserve"> </w:t>
      </w:r>
      <w:r w:rsidRPr="00897234">
        <w:rPr>
          <w:rFonts w:ascii="Cambria" w:hAnsi="Cambria"/>
          <w:sz w:val="24"/>
          <w:szCs w:val="24"/>
        </w:rPr>
        <w:t>mes</w:t>
      </w:r>
      <w:r w:rsidRPr="00897234">
        <w:rPr>
          <w:rFonts w:ascii="Cambria" w:hAnsi="Cambria"/>
          <w:spacing w:val="-3"/>
          <w:sz w:val="24"/>
          <w:szCs w:val="24"/>
        </w:rPr>
        <w:t xml:space="preserve"> </w:t>
      </w:r>
      <w:r w:rsidRPr="00897234">
        <w:rPr>
          <w:rFonts w:ascii="Cambria" w:hAnsi="Cambria"/>
          <w:sz w:val="24"/>
          <w:szCs w:val="24"/>
        </w:rPr>
        <w:t>de</w:t>
      </w:r>
      <w:r w:rsidR="005F64B7">
        <w:rPr>
          <w:rFonts w:ascii="Cambria" w:hAnsi="Cambria"/>
          <w:spacing w:val="-3"/>
          <w:sz w:val="24"/>
          <w:szCs w:val="24"/>
        </w:rPr>
        <w:t xml:space="preserve"> </w:t>
      </w:r>
      <w:r w:rsidR="00EA48FB">
        <w:rPr>
          <w:rFonts w:ascii="Cambria" w:hAnsi="Cambria"/>
          <w:spacing w:val="-3"/>
          <w:sz w:val="24"/>
          <w:szCs w:val="24"/>
        </w:rPr>
        <w:t>octu</w:t>
      </w:r>
      <w:r w:rsidR="0052204C">
        <w:rPr>
          <w:rFonts w:ascii="Cambria" w:hAnsi="Cambria"/>
          <w:spacing w:val="-3"/>
          <w:sz w:val="24"/>
          <w:szCs w:val="24"/>
        </w:rPr>
        <w:t xml:space="preserve">bre </w:t>
      </w:r>
      <w:r w:rsidR="00DC6030">
        <w:rPr>
          <w:rFonts w:ascii="Cambria" w:hAnsi="Cambria"/>
          <w:spacing w:val="-3"/>
          <w:sz w:val="24"/>
          <w:szCs w:val="24"/>
        </w:rPr>
        <w:t xml:space="preserve">de </w:t>
      </w:r>
      <w:r w:rsidR="00E437BD">
        <w:rPr>
          <w:rFonts w:ascii="Cambria" w:hAnsi="Cambria"/>
          <w:spacing w:val="-3"/>
          <w:sz w:val="24"/>
          <w:szCs w:val="24"/>
        </w:rPr>
        <w:t>202</w:t>
      </w:r>
      <w:r w:rsidR="00BF36F0">
        <w:rPr>
          <w:rFonts w:ascii="Cambria" w:hAnsi="Cambria"/>
          <w:spacing w:val="-3"/>
          <w:sz w:val="24"/>
          <w:szCs w:val="24"/>
        </w:rPr>
        <w:t>2</w:t>
      </w:r>
      <w:r w:rsidRPr="00897234">
        <w:rPr>
          <w:rFonts w:ascii="Cambria" w:hAnsi="Cambria"/>
          <w:spacing w:val="-2"/>
          <w:sz w:val="24"/>
          <w:szCs w:val="24"/>
        </w:rPr>
        <w:t xml:space="preserve"> </w:t>
      </w:r>
      <w:r w:rsidRPr="00897234">
        <w:rPr>
          <w:rFonts w:ascii="Cambria" w:hAnsi="Cambria"/>
          <w:sz w:val="24"/>
          <w:szCs w:val="24"/>
        </w:rPr>
        <w:t>se</w:t>
      </w:r>
      <w:r w:rsidRPr="00897234">
        <w:rPr>
          <w:rFonts w:ascii="Cambria" w:hAnsi="Cambria"/>
          <w:spacing w:val="-3"/>
          <w:sz w:val="24"/>
          <w:szCs w:val="24"/>
        </w:rPr>
        <w:t xml:space="preserve"> </w:t>
      </w:r>
      <w:r w:rsidRPr="00897234">
        <w:rPr>
          <w:rFonts w:ascii="Cambria" w:hAnsi="Cambria"/>
          <w:sz w:val="24"/>
          <w:szCs w:val="24"/>
        </w:rPr>
        <w:t>registraron y recibieron un total de</w:t>
      </w:r>
      <w:r w:rsidR="00BF36F0">
        <w:rPr>
          <w:rFonts w:ascii="Cambria" w:hAnsi="Cambria"/>
          <w:sz w:val="24"/>
          <w:szCs w:val="24"/>
        </w:rPr>
        <w:t xml:space="preserve"> </w:t>
      </w:r>
      <w:r w:rsidR="00EA48FB">
        <w:rPr>
          <w:rFonts w:ascii="Cambria" w:hAnsi="Cambria"/>
          <w:sz w:val="24"/>
          <w:szCs w:val="24"/>
        </w:rPr>
        <w:t>sesenta y tres</w:t>
      </w:r>
      <w:r w:rsidR="00083F53">
        <w:rPr>
          <w:rFonts w:ascii="Cambria" w:hAnsi="Cambria"/>
          <w:sz w:val="24"/>
          <w:szCs w:val="24"/>
        </w:rPr>
        <w:t xml:space="preserve"> </w:t>
      </w:r>
      <w:r w:rsidR="00BA09A5">
        <w:rPr>
          <w:rFonts w:ascii="Cambria" w:hAnsi="Cambria"/>
          <w:sz w:val="24"/>
          <w:szCs w:val="24"/>
        </w:rPr>
        <w:t>(</w:t>
      </w:r>
      <w:r w:rsidR="00EA48FB">
        <w:rPr>
          <w:rFonts w:ascii="Cambria" w:hAnsi="Cambria"/>
          <w:sz w:val="24"/>
          <w:szCs w:val="24"/>
        </w:rPr>
        <w:t>63</w:t>
      </w:r>
      <w:r w:rsidR="00BA09A5">
        <w:rPr>
          <w:rFonts w:ascii="Cambria" w:hAnsi="Cambria"/>
          <w:sz w:val="24"/>
          <w:szCs w:val="24"/>
        </w:rPr>
        <w:t>)</w:t>
      </w:r>
      <w:r w:rsidRPr="00897234">
        <w:rPr>
          <w:rFonts w:ascii="Cambria" w:hAnsi="Cambria"/>
          <w:spacing w:val="-3"/>
          <w:sz w:val="24"/>
          <w:szCs w:val="24"/>
        </w:rPr>
        <w:t xml:space="preserve"> </w:t>
      </w:r>
      <w:r w:rsidRPr="00897234">
        <w:rPr>
          <w:rFonts w:ascii="Cambria" w:hAnsi="Cambria"/>
          <w:sz w:val="24"/>
          <w:szCs w:val="24"/>
        </w:rPr>
        <w:t>acciones</w:t>
      </w:r>
      <w:r w:rsidRPr="00897234">
        <w:rPr>
          <w:rFonts w:ascii="Cambria" w:hAnsi="Cambria"/>
          <w:spacing w:val="-2"/>
          <w:sz w:val="24"/>
          <w:szCs w:val="24"/>
        </w:rPr>
        <w:t xml:space="preserve"> </w:t>
      </w:r>
      <w:r w:rsidRPr="00897234">
        <w:rPr>
          <w:rFonts w:ascii="Cambria" w:hAnsi="Cambria"/>
          <w:sz w:val="24"/>
          <w:szCs w:val="24"/>
        </w:rPr>
        <w:t>ciudadanas</w:t>
      </w:r>
      <w:r w:rsidRPr="00897234">
        <w:rPr>
          <w:rFonts w:ascii="Cambria" w:hAnsi="Cambria"/>
          <w:spacing w:val="-3"/>
          <w:sz w:val="24"/>
          <w:szCs w:val="24"/>
        </w:rPr>
        <w:t xml:space="preserve"> </w:t>
      </w:r>
      <w:r w:rsidRPr="00897234">
        <w:rPr>
          <w:rFonts w:ascii="Cambria" w:hAnsi="Cambria"/>
          <w:sz w:val="24"/>
          <w:szCs w:val="24"/>
        </w:rPr>
        <w:t>a través</w:t>
      </w:r>
      <w:r w:rsidRPr="00897234">
        <w:rPr>
          <w:rFonts w:ascii="Cambria" w:hAnsi="Cambria"/>
          <w:spacing w:val="-3"/>
          <w:sz w:val="24"/>
          <w:szCs w:val="24"/>
        </w:rPr>
        <w:t xml:space="preserve"> </w:t>
      </w:r>
      <w:r w:rsidRPr="00897234">
        <w:rPr>
          <w:rFonts w:ascii="Cambria" w:hAnsi="Cambria"/>
          <w:sz w:val="24"/>
          <w:szCs w:val="24"/>
        </w:rPr>
        <w:t>de</w:t>
      </w:r>
      <w:r w:rsidRPr="00897234">
        <w:rPr>
          <w:rFonts w:ascii="Cambria" w:hAnsi="Cambria"/>
          <w:spacing w:val="-2"/>
          <w:sz w:val="24"/>
          <w:szCs w:val="24"/>
        </w:rPr>
        <w:t xml:space="preserve"> </w:t>
      </w:r>
      <w:r w:rsidRPr="00897234">
        <w:rPr>
          <w:rFonts w:ascii="Cambria" w:hAnsi="Cambria"/>
          <w:sz w:val="24"/>
          <w:szCs w:val="24"/>
        </w:rPr>
        <w:t>los</w:t>
      </w:r>
      <w:r w:rsidRPr="00897234">
        <w:rPr>
          <w:rFonts w:ascii="Cambria" w:hAnsi="Cambria"/>
          <w:spacing w:val="-3"/>
          <w:sz w:val="24"/>
          <w:szCs w:val="24"/>
        </w:rPr>
        <w:t xml:space="preserve"> </w:t>
      </w:r>
      <w:r w:rsidRPr="00897234">
        <w:rPr>
          <w:rFonts w:ascii="Cambria" w:hAnsi="Cambria"/>
          <w:sz w:val="24"/>
          <w:szCs w:val="24"/>
        </w:rPr>
        <w:t>distintos</w:t>
      </w:r>
      <w:r w:rsidRPr="00897234">
        <w:rPr>
          <w:rFonts w:ascii="Cambria" w:hAnsi="Cambria"/>
          <w:spacing w:val="-2"/>
          <w:sz w:val="24"/>
          <w:szCs w:val="24"/>
        </w:rPr>
        <w:t xml:space="preserve"> </w:t>
      </w:r>
      <w:r w:rsidRPr="00897234">
        <w:rPr>
          <w:rFonts w:ascii="Cambria" w:hAnsi="Cambria"/>
          <w:sz w:val="24"/>
          <w:szCs w:val="24"/>
        </w:rPr>
        <w:t>canales</w:t>
      </w:r>
      <w:r w:rsidRPr="00897234">
        <w:rPr>
          <w:rFonts w:ascii="Cambria" w:hAnsi="Cambria"/>
          <w:spacing w:val="-2"/>
          <w:sz w:val="24"/>
          <w:szCs w:val="24"/>
        </w:rPr>
        <w:t xml:space="preserve"> </w:t>
      </w:r>
      <w:r w:rsidRPr="00897234">
        <w:rPr>
          <w:rFonts w:ascii="Cambria" w:hAnsi="Cambria"/>
          <w:sz w:val="24"/>
          <w:szCs w:val="24"/>
        </w:rPr>
        <w:t>de</w:t>
      </w:r>
      <w:r w:rsidRPr="00897234">
        <w:rPr>
          <w:rFonts w:ascii="Cambria" w:hAnsi="Cambria"/>
          <w:spacing w:val="-3"/>
          <w:sz w:val="24"/>
          <w:szCs w:val="24"/>
        </w:rPr>
        <w:t xml:space="preserve"> </w:t>
      </w:r>
      <w:r w:rsidRPr="00897234">
        <w:rPr>
          <w:rFonts w:ascii="Cambria" w:hAnsi="Cambria"/>
          <w:sz w:val="24"/>
          <w:szCs w:val="24"/>
        </w:rPr>
        <w:t>atención</w:t>
      </w:r>
      <w:r w:rsidRPr="00897234">
        <w:rPr>
          <w:rFonts w:ascii="Cambria" w:hAnsi="Cambria"/>
          <w:spacing w:val="-3"/>
          <w:sz w:val="24"/>
          <w:szCs w:val="24"/>
        </w:rPr>
        <w:t xml:space="preserve"> </w:t>
      </w:r>
      <w:r w:rsidRPr="00897234">
        <w:rPr>
          <w:rFonts w:ascii="Cambria" w:hAnsi="Cambria"/>
          <w:sz w:val="24"/>
          <w:szCs w:val="24"/>
        </w:rPr>
        <w:t>habilitados</w:t>
      </w:r>
      <w:r w:rsidRPr="00897234">
        <w:rPr>
          <w:rFonts w:ascii="Cambria" w:hAnsi="Cambria"/>
          <w:spacing w:val="-5"/>
          <w:sz w:val="24"/>
          <w:szCs w:val="24"/>
        </w:rPr>
        <w:t xml:space="preserve"> </w:t>
      </w:r>
      <w:r w:rsidRPr="00897234">
        <w:rPr>
          <w:rFonts w:ascii="Cambria" w:hAnsi="Cambria"/>
          <w:sz w:val="24"/>
          <w:szCs w:val="24"/>
        </w:rPr>
        <w:t>en</w:t>
      </w:r>
      <w:r w:rsidRPr="00897234">
        <w:rPr>
          <w:rFonts w:ascii="Cambria" w:hAnsi="Cambria"/>
          <w:spacing w:val="-3"/>
          <w:sz w:val="24"/>
          <w:szCs w:val="24"/>
        </w:rPr>
        <w:t xml:space="preserve"> </w:t>
      </w:r>
      <w:r w:rsidRPr="00897234">
        <w:rPr>
          <w:rFonts w:ascii="Cambria" w:hAnsi="Cambria"/>
          <w:sz w:val="24"/>
          <w:szCs w:val="24"/>
        </w:rPr>
        <w:t>la</w:t>
      </w:r>
      <w:r w:rsidRPr="00897234">
        <w:rPr>
          <w:rFonts w:ascii="Cambria" w:hAnsi="Cambria"/>
          <w:spacing w:val="-3"/>
          <w:sz w:val="24"/>
          <w:szCs w:val="24"/>
        </w:rPr>
        <w:t xml:space="preserve"> </w:t>
      </w:r>
      <w:r w:rsidRPr="00897234">
        <w:rPr>
          <w:rFonts w:ascii="Cambria" w:hAnsi="Cambria"/>
          <w:sz w:val="24"/>
          <w:szCs w:val="24"/>
        </w:rPr>
        <w:t>Universidad</w:t>
      </w:r>
      <w:r w:rsidRPr="00897234">
        <w:rPr>
          <w:rFonts w:ascii="Cambria" w:hAnsi="Cambria"/>
          <w:spacing w:val="-3"/>
          <w:sz w:val="24"/>
          <w:szCs w:val="24"/>
        </w:rPr>
        <w:t xml:space="preserve"> </w:t>
      </w:r>
      <w:r w:rsidRPr="00897234">
        <w:rPr>
          <w:rFonts w:ascii="Cambria" w:hAnsi="Cambria"/>
          <w:sz w:val="24"/>
          <w:szCs w:val="24"/>
        </w:rPr>
        <w:t>Distrital</w:t>
      </w:r>
      <w:r w:rsidRPr="00897234">
        <w:rPr>
          <w:rFonts w:ascii="Cambria" w:hAnsi="Cambria"/>
          <w:spacing w:val="-4"/>
          <w:sz w:val="24"/>
          <w:szCs w:val="24"/>
        </w:rPr>
        <w:t xml:space="preserve"> </w:t>
      </w:r>
      <w:r w:rsidRPr="00897234">
        <w:rPr>
          <w:rFonts w:ascii="Cambria" w:hAnsi="Cambria"/>
          <w:sz w:val="24"/>
          <w:szCs w:val="24"/>
        </w:rPr>
        <w:t>Francisco</w:t>
      </w:r>
      <w:r w:rsidRPr="00897234">
        <w:rPr>
          <w:rFonts w:ascii="Cambria" w:hAnsi="Cambria"/>
          <w:spacing w:val="-1"/>
          <w:sz w:val="24"/>
          <w:szCs w:val="24"/>
        </w:rPr>
        <w:t xml:space="preserve"> </w:t>
      </w:r>
      <w:r w:rsidRPr="00897234">
        <w:rPr>
          <w:rFonts w:ascii="Cambria" w:hAnsi="Cambria"/>
          <w:sz w:val="24"/>
          <w:szCs w:val="24"/>
        </w:rPr>
        <w:t>José</w:t>
      </w:r>
      <w:r w:rsidRPr="00897234">
        <w:rPr>
          <w:rFonts w:ascii="Cambria" w:hAnsi="Cambria"/>
          <w:spacing w:val="-2"/>
          <w:sz w:val="24"/>
          <w:szCs w:val="24"/>
        </w:rPr>
        <w:t xml:space="preserve"> </w:t>
      </w:r>
      <w:r w:rsidRPr="00897234">
        <w:rPr>
          <w:rFonts w:ascii="Cambria" w:hAnsi="Cambria"/>
          <w:sz w:val="24"/>
          <w:szCs w:val="24"/>
        </w:rPr>
        <w:t>de</w:t>
      </w:r>
      <w:r w:rsidRPr="00897234">
        <w:rPr>
          <w:rFonts w:ascii="Cambria" w:hAnsi="Cambria"/>
          <w:spacing w:val="-3"/>
          <w:sz w:val="24"/>
          <w:szCs w:val="24"/>
        </w:rPr>
        <w:t xml:space="preserve"> </w:t>
      </w:r>
      <w:r w:rsidRPr="00897234">
        <w:rPr>
          <w:rFonts w:ascii="Cambria" w:hAnsi="Cambria"/>
          <w:sz w:val="24"/>
          <w:szCs w:val="24"/>
        </w:rPr>
        <w:t>Caldas las cuales f</w:t>
      </w:r>
      <w:r w:rsidR="00C95C15">
        <w:rPr>
          <w:rFonts w:ascii="Cambria" w:hAnsi="Cambria"/>
          <w:sz w:val="24"/>
          <w:szCs w:val="24"/>
        </w:rPr>
        <w:t>ueron tramitadas a través  del S</w:t>
      </w:r>
      <w:r w:rsidRPr="00897234">
        <w:rPr>
          <w:rFonts w:ascii="Cambria" w:hAnsi="Cambria"/>
          <w:sz w:val="24"/>
          <w:szCs w:val="24"/>
        </w:rPr>
        <w:t>istema Distrital para la Gestión de Peticiones Ciudadanas - Bogotá Te</w:t>
      </w:r>
      <w:r w:rsidR="00637C31">
        <w:rPr>
          <w:rFonts w:ascii="Cambria" w:hAnsi="Cambria"/>
          <w:sz w:val="24"/>
          <w:szCs w:val="24"/>
        </w:rPr>
        <w:t xml:space="preserve"> Escucha, de las cuales</w:t>
      </w:r>
      <w:r w:rsidR="00804A2D">
        <w:rPr>
          <w:rFonts w:ascii="Cambria" w:hAnsi="Cambria"/>
          <w:sz w:val="24"/>
          <w:szCs w:val="24"/>
        </w:rPr>
        <w:t xml:space="preserve"> </w:t>
      </w:r>
      <w:r w:rsidR="00EA48FB">
        <w:rPr>
          <w:rFonts w:ascii="Cambria" w:hAnsi="Cambria"/>
          <w:sz w:val="24"/>
          <w:szCs w:val="24"/>
        </w:rPr>
        <w:t>cuarenta y dos</w:t>
      </w:r>
      <w:r w:rsidR="00083F53">
        <w:rPr>
          <w:rFonts w:ascii="Cambria" w:hAnsi="Cambria"/>
          <w:sz w:val="24"/>
          <w:szCs w:val="24"/>
        </w:rPr>
        <w:t xml:space="preserve"> </w:t>
      </w:r>
      <w:r w:rsidR="00D64CD8">
        <w:rPr>
          <w:rFonts w:ascii="Cambria" w:hAnsi="Cambria"/>
          <w:sz w:val="24"/>
          <w:szCs w:val="24"/>
        </w:rPr>
        <w:t>(</w:t>
      </w:r>
      <w:r w:rsidR="00EA48FB">
        <w:rPr>
          <w:rFonts w:ascii="Cambria" w:hAnsi="Cambria"/>
          <w:sz w:val="24"/>
          <w:szCs w:val="24"/>
        </w:rPr>
        <w:t>42</w:t>
      </w:r>
      <w:r w:rsidRPr="00897234">
        <w:rPr>
          <w:rFonts w:ascii="Cambria" w:hAnsi="Cambria"/>
          <w:sz w:val="24"/>
          <w:szCs w:val="24"/>
        </w:rPr>
        <w:t>)</w:t>
      </w:r>
      <w:r w:rsidR="00DD7F15">
        <w:rPr>
          <w:rFonts w:ascii="Cambria" w:hAnsi="Cambria"/>
          <w:sz w:val="24"/>
          <w:szCs w:val="24"/>
        </w:rPr>
        <w:t xml:space="preserve"> acciones</w:t>
      </w:r>
      <w:r w:rsidRPr="00897234">
        <w:rPr>
          <w:rFonts w:ascii="Cambria" w:hAnsi="Cambria"/>
          <w:sz w:val="24"/>
          <w:szCs w:val="24"/>
        </w:rPr>
        <w:t xml:space="preserve"> fueron registradas propiament</w:t>
      </w:r>
      <w:r w:rsidR="00637C31">
        <w:rPr>
          <w:rFonts w:ascii="Cambria" w:hAnsi="Cambria"/>
          <w:sz w:val="24"/>
          <w:szCs w:val="24"/>
        </w:rPr>
        <w:t>e por la Institución,</w:t>
      </w:r>
      <w:r w:rsidR="00A57EAA">
        <w:rPr>
          <w:rFonts w:ascii="Cambria" w:hAnsi="Cambria"/>
          <w:sz w:val="24"/>
          <w:szCs w:val="24"/>
        </w:rPr>
        <w:t xml:space="preserve"> </w:t>
      </w:r>
      <w:r w:rsidR="00EA48FB">
        <w:rPr>
          <w:rFonts w:ascii="Cambria" w:hAnsi="Cambria"/>
          <w:sz w:val="24"/>
          <w:szCs w:val="24"/>
        </w:rPr>
        <w:t>diecisiete</w:t>
      </w:r>
      <w:r w:rsidR="00295E24">
        <w:rPr>
          <w:rFonts w:ascii="Cambria" w:hAnsi="Cambria"/>
          <w:sz w:val="24"/>
          <w:szCs w:val="24"/>
        </w:rPr>
        <w:t xml:space="preserve"> </w:t>
      </w:r>
      <w:r w:rsidR="0088402A">
        <w:rPr>
          <w:rFonts w:ascii="Cambria" w:hAnsi="Cambria"/>
          <w:sz w:val="24"/>
          <w:szCs w:val="24"/>
        </w:rPr>
        <w:t>(</w:t>
      </w:r>
      <w:r w:rsidR="00EA48FB">
        <w:rPr>
          <w:rFonts w:ascii="Cambria" w:hAnsi="Cambria"/>
          <w:sz w:val="24"/>
          <w:szCs w:val="24"/>
        </w:rPr>
        <w:t>17</w:t>
      </w:r>
      <w:r w:rsidRPr="00897234">
        <w:rPr>
          <w:rFonts w:ascii="Cambria" w:hAnsi="Cambria"/>
          <w:sz w:val="24"/>
          <w:szCs w:val="24"/>
        </w:rPr>
        <w:t>) fueron registradas por la ciudadanía y direccio</w:t>
      </w:r>
      <w:r w:rsidR="00637C31">
        <w:rPr>
          <w:rFonts w:ascii="Cambria" w:hAnsi="Cambria"/>
          <w:sz w:val="24"/>
          <w:szCs w:val="24"/>
        </w:rPr>
        <w:t>nadas a la Institución</w:t>
      </w:r>
      <w:r w:rsidR="00C95C15">
        <w:rPr>
          <w:rFonts w:ascii="Cambria" w:hAnsi="Cambria"/>
          <w:sz w:val="24"/>
          <w:szCs w:val="24"/>
        </w:rPr>
        <w:t xml:space="preserve">, </w:t>
      </w:r>
      <w:r w:rsidR="00637C31">
        <w:rPr>
          <w:rFonts w:ascii="Cambria" w:hAnsi="Cambria"/>
          <w:sz w:val="24"/>
          <w:szCs w:val="24"/>
        </w:rPr>
        <w:t xml:space="preserve">y </w:t>
      </w:r>
      <w:r w:rsidR="00083F53">
        <w:rPr>
          <w:rFonts w:ascii="Cambria" w:hAnsi="Cambria"/>
          <w:sz w:val="24"/>
          <w:szCs w:val="24"/>
        </w:rPr>
        <w:t>cuatro</w:t>
      </w:r>
      <w:r w:rsidR="00DE07C6">
        <w:rPr>
          <w:rFonts w:ascii="Cambria" w:hAnsi="Cambria"/>
          <w:sz w:val="24"/>
          <w:szCs w:val="24"/>
        </w:rPr>
        <w:t xml:space="preserve"> </w:t>
      </w:r>
      <w:r w:rsidR="0088402A">
        <w:rPr>
          <w:rFonts w:ascii="Cambria" w:hAnsi="Cambria"/>
          <w:sz w:val="24"/>
          <w:szCs w:val="24"/>
        </w:rPr>
        <w:t>(</w:t>
      </w:r>
      <w:r w:rsidR="00083F53">
        <w:rPr>
          <w:rFonts w:ascii="Cambria" w:hAnsi="Cambria"/>
          <w:sz w:val="24"/>
          <w:szCs w:val="24"/>
        </w:rPr>
        <w:t>4</w:t>
      </w:r>
      <w:r w:rsidR="00E222C3">
        <w:rPr>
          <w:rFonts w:ascii="Cambria" w:hAnsi="Cambria"/>
          <w:sz w:val="24"/>
          <w:szCs w:val="24"/>
        </w:rPr>
        <w:t>)</w:t>
      </w:r>
      <w:r w:rsidRPr="00897234">
        <w:rPr>
          <w:rFonts w:ascii="Cambria" w:hAnsi="Cambria"/>
          <w:sz w:val="24"/>
          <w:szCs w:val="24"/>
        </w:rPr>
        <w:t xml:space="preserve"> fue</w:t>
      </w:r>
      <w:r w:rsidR="00DD7F15">
        <w:rPr>
          <w:rFonts w:ascii="Cambria" w:hAnsi="Cambria"/>
          <w:sz w:val="24"/>
          <w:szCs w:val="24"/>
        </w:rPr>
        <w:t>ron</w:t>
      </w:r>
      <w:r w:rsidR="00597C4A">
        <w:rPr>
          <w:rFonts w:ascii="Cambria" w:hAnsi="Cambria"/>
          <w:sz w:val="24"/>
          <w:szCs w:val="24"/>
        </w:rPr>
        <w:t xml:space="preserve"> registrada</w:t>
      </w:r>
      <w:r w:rsidR="00DD7F15">
        <w:rPr>
          <w:rFonts w:ascii="Cambria" w:hAnsi="Cambria"/>
          <w:sz w:val="24"/>
          <w:szCs w:val="24"/>
        </w:rPr>
        <w:t>s</w:t>
      </w:r>
      <w:r w:rsidRPr="00897234">
        <w:rPr>
          <w:rFonts w:ascii="Cambria" w:hAnsi="Cambria"/>
          <w:sz w:val="24"/>
          <w:szCs w:val="24"/>
        </w:rPr>
        <w:t xml:space="preserve"> por el Distrito y trasladada</w:t>
      </w:r>
      <w:r w:rsidR="005022AD">
        <w:rPr>
          <w:rFonts w:ascii="Cambria" w:hAnsi="Cambria"/>
          <w:sz w:val="24"/>
          <w:szCs w:val="24"/>
        </w:rPr>
        <w:t>s</w:t>
      </w:r>
      <w:r w:rsidRPr="00897234">
        <w:rPr>
          <w:rFonts w:ascii="Cambria" w:hAnsi="Cambria"/>
          <w:sz w:val="24"/>
          <w:szCs w:val="24"/>
        </w:rPr>
        <w:t xml:space="preserve"> a la Institución.</w:t>
      </w:r>
    </w:p>
    <w:p w14:paraId="19BA17AC" w14:textId="77777777" w:rsidR="00296C71" w:rsidRPr="00897234" w:rsidRDefault="00296C71" w:rsidP="00296C71">
      <w:pPr>
        <w:pStyle w:val="Textoindependiente"/>
        <w:spacing w:before="7"/>
        <w:rPr>
          <w:rFonts w:ascii="Cambria" w:hAnsi="Cambria"/>
          <w:sz w:val="24"/>
          <w:szCs w:val="24"/>
        </w:rPr>
      </w:pPr>
    </w:p>
    <w:p w14:paraId="132AED2A" w14:textId="77777777" w:rsidR="00F92BCB" w:rsidRPr="00897234" w:rsidRDefault="00F92BCB" w:rsidP="00296C71">
      <w:pPr>
        <w:pStyle w:val="Ttulo3"/>
        <w:spacing w:before="26"/>
        <w:rPr>
          <w:rFonts w:ascii="Cambria" w:hAnsi="Cambria"/>
          <w:b w:val="0"/>
          <w:sz w:val="24"/>
          <w:szCs w:val="24"/>
        </w:rPr>
      </w:pPr>
      <w:r w:rsidRPr="00897234">
        <w:rPr>
          <w:rFonts w:ascii="Cambria" w:hAnsi="Cambria"/>
          <w:sz w:val="24"/>
          <w:szCs w:val="24"/>
        </w:rPr>
        <w:t>Grafico 1</w:t>
      </w:r>
      <w:r w:rsidRPr="00897234">
        <w:rPr>
          <w:rFonts w:ascii="Cambria" w:hAnsi="Cambria"/>
          <w:b w:val="0"/>
          <w:sz w:val="24"/>
          <w:szCs w:val="24"/>
        </w:rPr>
        <w:t>:</w:t>
      </w:r>
    </w:p>
    <w:p w14:paraId="70D92944" w14:textId="77777777" w:rsidR="00F92BCB" w:rsidRDefault="003E10D7" w:rsidP="00296C71">
      <w:pPr>
        <w:spacing w:before="1"/>
        <w:rPr>
          <w:rFonts w:ascii="Cambria" w:hAnsi="Cambria"/>
          <w:i/>
          <w:sz w:val="24"/>
          <w:szCs w:val="24"/>
        </w:rPr>
      </w:pPr>
      <w:r w:rsidRPr="00897234">
        <w:rPr>
          <w:rFonts w:ascii="Cambria" w:hAnsi="Cambria"/>
          <w:i/>
          <w:sz w:val="24"/>
          <w:szCs w:val="24"/>
        </w:rPr>
        <w:t>Total,</w:t>
      </w:r>
      <w:r w:rsidR="00F92BCB" w:rsidRPr="00897234">
        <w:rPr>
          <w:rFonts w:ascii="Cambria" w:hAnsi="Cambria"/>
          <w:i/>
          <w:sz w:val="24"/>
          <w:szCs w:val="24"/>
        </w:rPr>
        <w:t xml:space="preserve"> de Acciones Ciudadanas recibidas.</w:t>
      </w:r>
    </w:p>
    <w:p w14:paraId="5610FAB5" w14:textId="23E4FE82" w:rsidR="00F92BCB" w:rsidRPr="00897234" w:rsidRDefault="00EA48FB" w:rsidP="0001700F">
      <w:pPr>
        <w:spacing w:before="1"/>
        <w:rPr>
          <w:rFonts w:ascii="Cambria" w:hAnsi="Cambria"/>
          <w:i/>
          <w:sz w:val="24"/>
          <w:szCs w:val="24"/>
        </w:rPr>
      </w:pPr>
      <w:r>
        <w:rPr>
          <w:noProof/>
          <w:lang w:val="es-CO" w:eastAsia="es-CO"/>
        </w:rPr>
        <w:drawing>
          <wp:inline distT="0" distB="0" distL="0" distR="0" wp14:anchorId="23047EBF" wp14:editId="723A843A">
            <wp:extent cx="5612130" cy="2853055"/>
            <wp:effectExtent l="0" t="0" r="7620" b="444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46EC5E5" w14:textId="77777777" w:rsidR="00F92BCB" w:rsidRPr="00897234" w:rsidRDefault="00F92BCB" w:rsidP="00296C71">
      <w:pPr>
        <w:rPr>
          <w:rFonts w:ascii="Cambria" w:hAnsi="Cambria"/>
          <w:sz w:val="18"/>
          <w:szCs w:val="24"/>
        </w:rPr>
      </w:pPr>
      <w:r w:rsidRPr="00897234">
        <w:rPr>
          <w:rFonts w:ascii="Cambria" w:hAnsi="Cambria"/>
          <w:sz w:val="18"/>
          <w:szCs w:val="24"/>
        </w:rPr>
        <w:t>Fuente: Elaboración propia Oficina de Quejas, Reclamos y Atención al Ciudadano.</w:t>
      </w:r>
    </w:p>
    <w:p w14:paraId="08AAE1B9" w14:textId="77777777" w:rsidR="00F92BCB" w:rsidRPr="00897234" w:rsidRDefault="00F92BCB" w:rsidP="0029192C">
      <w:pPr>
        <w:pStyle w:val="Textoindependiente"/>
        <w:spacing w:before="1"/>
        <w:ind w:right="-340"/>
        <w:rPr>
          <w:rFonts w:ascii="Cambria" w:hAnsi="Cambria"/>
          <w:sz w:val="24"/>
          <w:szCs w:val="24"/>
        </w:rPr>
      </w:pPr>
    </w:p>
    <w:p w14:paraId="1EA22F88" w14:textId="77777777" w:rsidR="00296C71" w:rsidRPr="00897234" w:rsidRDefault="00F92BCB" w:rsidP="00296C71">
      <w:pPr>
        <w:pStyle w:val="Ttulo1"/>
        <w:numPr>
          <w:ilvl w:val="0"/>
          <w:numId w:val="2"/>
        </w:numPr>
        <w:tabs>
          <w:tab w:val="left" w:pos="562"/>
        </w:tabs>
        <w:rPr>
          <w:rFonts w:ascii="Cambria" w:hAnsi="Cambria"/>
          <w:sz w:val="24"/>
          <w:szCs w:val="24"/>
        </w:rPr>
      </w:pPr>
      <w:bookmarkStart w:id="1" w:name="_Toc60866827"/>
      <w:r w:rsidRPr="00897234">
        <w:rPr>
          <w:rFonts w:ascii="Cambria" w:hAnsi="Cambria"/>
          <w:sz w:val="24"/>
          <w:szCs w:val="24"/>
        </w:rPr>
        <w:t>CANALES DE</w:t>
      </w:r>
      <w:r w:rsidRPr="00897234">
        <w:rPr>
          <w:rFonts w:ascii="Cambria" w:hAnsi="Cambria"/>
          <w:spacing w:val="-5"/>
          <w:sz w:val="24"/>
          <w:szCs w:val="24"/>
        </w:rPr>
        <w:t xml:space="preserve"> </w:t>
      </w:r>
      <w:r w:rsidRPr="00897234">
        <w:rPr>
          <w:rFonts w:ascii="Cambria" w:hAnsi="Cambria"/>
          <w:sz w:val="24"/>
          <w:szCs w:val="24"/>
        </w:rPr>
        <w:t>INTERACCIÓN</w:t>
      </w:r>
      <w:r w:rsidR="00DB2A57" w:rsidRPr="00897234">
        <w:rPr>
          <w:rFonts w:ascii="Cambria" w:hAnsi="Cambria"/>
          <w:sz w:val="24"/>
          <w:szCs w:val="24"/>
        </w:rPr>
        <w:t>.</w:t>
      </w:r>
      <w:bookmarkEnd w:id="1"/>
    </w:p>
    <w:p w14:paraId="4F062628" w14:textId="77777777" w:rsidR="00296C71" w:rsidRPr="00897234" w:rsidRDefault="00296C71" w:rsidP="00296C71">
      <w:pPr>
        <w:pStyle w:val="Ttulo1"/>
        <w:tabs>
          <w:tab w:val="left" w:pos="562"/>
        </w:tabs>
        <w:rPr>
          <w:rFonts w:ascii="Cambria" w:hAnsi="Cambria"/>
          <w:sz w:val="24"/>
          <w:szCs w:val="24"/>
        </w:rPr>
      </w:pPr>
    </w:p>
    <w:p w14:paraId="54982D64" w14:textId="0CDCDFAD" w:rsidR="006D0A53" w:rsidRDefault="00D64CD8" w:rsidP="0092076B">
      <w:pPr>
        <w:pStyle w:val="Textoindependiente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El </w:t>
      </w:r>
      <w:r w:rsidR="00296C71" w:rsidRPr="00897234">
        <w:rPr>
          <w:rFonts w:ascii="Cambria" w:hAnsi="Cambria"/>
          <w:sz w:val="24"/>
          <w:szCs w:val="24"/>
        </w:rPr>
        <w:t>canal de mayor interacción por los ciudadanos en el periodo fue</w:t>
      </w:r>
      <w:r w:rsidR="00637C31">
        <w:rPr>
          <w:rFonts w:ascii="Cambria" w:hAnsi="Cambria"/>
          <w:sz w:val="24"/>
          <w:szCs w:val="24"/>
        </w:rPr>
        <w:t xml:space="preserve"> el</w:t>
      </w:r>
      <w:r>
        <w:rPr>
          <w:rFonts w:ascii="Cambria" w:hAnsi="Cambria"/>
          <w:sz w:val="24"/>
          <w:szCs w:val="24"/>
        </w:rPr>
        <w:t xml:space="preserve"> correo electrónico con una participación del </w:t>
      </w:r>
      <w:r w:rsidR="00EA48FB">
        <w:rPr>
          <w:rFonts w:ascii="Cambria" w:hAnsi="Cambria"/>
          <w:sz w:val="24"/>
          <w:szCs w:val="24"/>
        </w:rPr>
        <w:t>69</w:t>
      </w:r>
      <w:r w:rsidR="00BA09A5">
        <w:rPr>
          <w:rFonts w:ascii="Cambria" w:hAnsi="Cambria"/>
          <w:sz w:val="24"/>
          <w:szCs w:val="24"/>
        </w:rPr>
        <w:t>,</w:t>
      </w:r>
      <w:r w:rsidR="00EA48FB">
        <w:rPr>
          <w:rFonts w:ascii="Cambria" w:hAnsi="Cambria"/>
          <w:sz w:val="24"/>
          <w:szCs w:val="24"/>
        </w:rPr>
        <w:t>84</w:t>
      </w:r>
      <w:r w:rsidR="00BA09A5">
        <w:rPr>
          <w:rFonts w:ascii="Cambria" w:hAnsi="Cambria"/>
          <w:sz w:val="24"/>
          <w:szCs w:val="24"/>
        </w:rPr>
        <w:t>%</w:t>
      </w:r>
      <w:r w:rsidR="00296C71" w:rsidRPr="00897234">
        <w:rPr>
          <w:rFonts w:ascii="Cambria" w:hAnsi="Cambria"/>
          <w:sz w:val="24"/>
          <w:szCs w:val="24"/>
        </w:rPr>
        <w:t xml:space="preserve">, seguido por </w:t>
      </w:r>
      <w:r w:rsidR="00637C31">
        <w:rPr>
          <w:rFonts w:ascii="Cambria" w:hAnsi="Cambria"/>
          <w:sz w:val="24"/>
          <w:szCs w:val="24"/>
        </w:rPr>
        <w:t xml:space="preserve">el canal </w:t>
      </w:r>
      <w:r>
        <w:rPr>
          <w:rFonts w:ascii="Cambria" w:hAnsi="Cambria"/>
          <w:sz w:val="24"/>
          <w:szCs w:val="24"/>
        </w:rPr>
        <w:t xml:space="preserve">web con un </w:t>
      </w:r>
      <w:r w:rsidR="00005B5F">
        <w:rPr>
          <w:rFonts w:ascii="Cambria" w:hAnsi="Cambria"/>
          <w:sz w:val="24"/>
          <w:szCs w:val="24"/>
        </w:rPr>
        <w:t>2</w:t>
      </w:r>
      <w:r w:rsidR="00EA48FB">
        <w:rPr>
          <w:rFonts w:ascii="Cambria" w:hAnsi="Cambria"/>
          <w:sz w:val="24"/>
          <w:szCs w:val="24"/>
        </w:rPr>
        <w:t>6</w:t>
      </w:r>
      <w:r w:rsidR="00D10486">
        <w:rPr>
          <w:rFonts w:ascii="Cambria" w:hAnsi="Cambria"/>
          <w:sz w:val="24"/>
          <w:szCs w:val="24"/>
        </w:rPr>
        <w:t>,</w:t>
      </w:r>
      <w:r w:rsidR="00EA48FB">
        <w:rPr>
          <w:rFonts w:ascii="Cambria" w:hAnsi="Cambria"/>
          <w:sz w:val="24"/>
          <w:szCs w:val="24"/>
        </w:rPr>
        <w:t>98</w:t>
      </w:r>
      <w:r w:rsidR="00BF36F0">
        <w:rPr>
          <w:rFonts w:ascii="Cambria" w:hAnsi="Cambria"/>
          <w:sz w:val="24"/>
          <w:szCs w:val="24"/>
        </w:rPr>
        <w:t>%</w:t>
      </w:r>
      <w:r w:rsidR="00BA09A5">
        <w:rPr>
          <w:rFonts w:ascii="Cambria" w:hAnsi="Cambria"/>
          <w:sz w:val="24"/>
          <w:szCs w:val="24"/>
        </w:rPr>
        <w:t>, y en tercer lu</w:t>
      </w:r>
      <w:r w:rsidR="00482805">
        <w:rPr>
          <w:rFonts w:ascii="Cambria" w:hAnsi="Cambria"/>
          <w:sz w:val="24"/>
          <w:szCs w:val="24"/>
        </w:rPr>
        <w:t xml:space="preserve">gar </w:t>
      </w:r>
      <w:r w:rsidR="00DE07C6">
        <w:rPr>
          <w:rFonts w:ascii="Cambria" w:hAnsi="Cambria"/>
          <w:sz w:val="24"/>
          <w:szCs w:val="24"/>
        </w:rPr>
        <w:t xml:space="preserve">el canal </w:t>
      </w:r>
      <w:r w:rsidR="00EA48FB">
        <w:rPr>
          <w:rFonts w:ascii="Cambria" w:hAnsi="Cambria"/>
          <w:sz w:val="24"/>
          <w:szCs w:val="24"/>
        </w:rPr>
        <w:t xml:space="preserve">presencial y escrito </w:t>
      </w:r>
      <w:r w:rsidR="00083F53">
        <w:rPr>
          <w:rFonts w:ascii="Cambria" w:hAnsi="Cambria"/>
          <w:sz w:val="24"/>
          <w:szCs w:val="24"/>
        </w:rPr>
        <w:t>c</w:t>
      </w:r>
      <w:r w:rsidR="00482805">
        <w:rPr>
          <w:rFonts w:ascii="Cambria" w:hAnsi="Cambria"/>
          <w:sz w:val="24"/>
          <w:szCs w:val="24"/>
        </w:rPr>
        <w:t xml:space="preserve">on el </w:t>
      </w:r>
      <w:r w:rsidR="00EA48FB">
        <w:rPr>
          <w:rFonts w:ascii="Cambria" w:hAnsi="Cambria"/>
          <w:sz w:val="24"/>
          <w:szCs w:val="24"/>
        </w:rPr>
        <w:t>1,59</w:t>
      </w:r>
      <w:r w:rsidR="00083F53">
        <w:rPr>
          <w:rFonts w:ascii="Cambria" w:hAnsi="Cambria"/>
          <w:sz w:val="24"/>
          <w:szCs w:val="24"/>
        </w:rPr>
        <w:t xml:space="preserve">% cada uno </w:t>
      </w:r>
      <w:r w:rsidR="00482805">
        <w:rPr>
          <w:rFonts w:ascii="Cambria" w:hAnsi="Cambria"/>
          <w:sz w:val="24"/>
          <w:szCs w:val="24"/>
        </w:rPr>
        <w:t xml:space="preserve">de participación, </w:t>
      </w:r>
      <w:r w:rsidR="00981EBD">
        <w:rPr>
          <w:rFonts w:ascii="Cambria" w:hAnsi="Cambria"/>
          <w:sz w:val="24"/>
          <w:szCs w:val="24"/>
        </w:rPr>
        <w:t>haciendo de los</w:t>
      </w:r>
      <w:r w:rsidR="00722126">
        <w:rPr>
          <w:rFonts w:ascii="Cambria" w:hAnsi="Cambria"/>
          <w:sz w:val="24"/>
          <w:szCs w:val="24"/>
        </w:rPr>
        <w:t xml:space="preserve"> medio</w:t>
      </w:r>
      <w:r w:rsidR="00981EBD">
        <w:rPr>
          <w:rFonts w:ascii="Cambria" w:hAnsi="Cambria"/>
          <w:sz w:val="24"/>
          <w:szCs w:val="24"/>
        </w:rPr>
        <w:t>s</w:t>
      </w:r>
      <w:r w:rsidR="00722126">
        <w:rPr>
          <w:rFonts w:ascii="Cambria" w:hAnsi="Cambria"/>
          <w:sz w:val="24"/>
          <w:szCs w:val="24"/>
        </w:rPr>
        <w:t xml:space="preserve"> virtual</w:t>
      </w:r>
      <w:r w:rsidR="00981EBD">
        <w:rPr>
          <w:rFonts w:ascii="Cambria" w:hAnsi="Cambria"/>
          <w:sz w:val="24"/>
          <w:szCs w:val="24"/>
        </w:rPr>
        <w:t>es</w:t>
      </w:r>
      <w:r w:rsidR="00722126">
        <w:rPr>
          <w:rFonts w:ascii="Cambria" w:hAnsi="Cambria"/>
          <w:sz w:val="24"/>
          <w:szCs w:val="24"/>
        </w:rPr>
        <w:t>,</w:t>
      </w:r>
      <w:r w:rsidR="00597C4A">
        <w:rPr>
          <w:rFonts w:ascii="Cambria" w:hAnsi="Cambria"/>
          <w:sz w:val="24"/>
          <w:szCs w:val="24"/>
        </w:rPr>
        <w:t xml:space="preserve"> </w:t>
      </w:r>
      <w:r w:rsidR="00882BC4">
        <w:rPr>
          <w:rFonts w:ascii="Cambria" w:hAnsi="Cambria"/>
          <w:sz w:val="24"/>
          <w:szCs w:val="24"/>
        </w:rPr>
        <w:t xml:space="preserve">el canal </w:t>
      </w:r>
      <w:r w:rsidR="00722126">
        <w:rPr>
          <w:rFonts w:ascii="Cambria" w:hAnsi="Cambria"/>
          <w:sz w:val="24"/>
          <w:szCs w:val="24"/>
        </w:rPr>
        <w:t xml:space="preserve">de </w:t>
      </w:r>
      <w:r w:rsidR="00E222C3">
        <w:rPr>
          <w:rFonts w:ascii="Cambria" w:hAnsi="Cambria"/>
          <w:sz w:val="24"/>
          <w:szCs w:val="24"/>
        </w:rPr>
        <w:t xml:space="preserve">mayor interacción entre </w:t>
      </w:r>
      <w:r w:rsidR="00722126">
        <w:rPr>
          <w:rFonts w:ascii="Cambria" w:hAnsi="Cambria"/>
          <w:sz w:val="24"/>
          <w:szCs w:val="24"/>
        </w:rPr>
        <w:t>la comunidad universitaria y ciudad</w:t>
      </w:r>
      <w:r w:rsidR="006D3E6A">
        <w:rPr>
          <w:rFonts w:ascii="Cambria" w:hAnsi="Cambria"/>
          <w:sz w:val="24"/>
          <w:szCs w:val="24"/>
        </w:rPr>
        <w:t>a</w:t>
      </w:r>
      <w:r w:rsidR="0092076B">
        <w:rPr>
          <w:rFonts w:ascii="Cambria" w:hAnsi="Cambria"/>
          <w:sz w:val="24"/>
          <w:szCs w:val="24"/>
        </w:rPr>
        <w:t>nía general con la Institución.</w:t>
      </w:r>
      <w:r w:rsidR="00B80C80">
        <w:rPr>
          <w:rFonts w:ascii="Cambria" w:hAnsi="Cambria"/>
          <w:sz w:val="24"/>
          <w:szCs w:val="24"/>
        </w:rPr>
        <w:t xml:space="preserve">   </w:t>
      </w:r>
    </w:p>
    <w:p w14:paraId="5B1934D5" w14:textId="107DA008" w:rsidR="00DE07C6" w:rsidRDefault="00DE07C6" w:rsidP="0092076B">
      <w:pPr>
        <w:pStyle w:val="Textoindependiente"/>
        <w:jc w:val="both"/>
        <w:rPr>
          <w:rFonts w:ascii="Cambria" w:hAnsi="Cambria"/>
          <w:sz w:val="24"/>
          <w:szCs w:val="24"/>
        </w:rPr>
      </w:pPr>
    </w:p>
    <w:p w14:paraId="3E70FE84" w14:textId="0FE0DCDB" w:rsidR="00EA48FB" w:rsidRDefault="00EA48FB" w:rsidP="0092076B">
      <w:pPr>
        <w:pStyle w:val="Textoindependiente"/>
        <w:jc w:val="both"/>
        <w:rPr>
          <w:rFonts w:ascii="Cambria" w:hAnsi="Cambria"/>
          <w:sz w:val="24"/>
          <w:szCs w:val="24"/>
        </w:rPr>
      </w:pPr>
    </w:p>
    <w:p w14:paraId="40857B4D" w14:textId="5BD80639" w:rsidR="00EA48FB" w:rsidRDefault="00EA48FB" w:rsidP="0092076B">
      <w:pPr>
        <w:pStyle w:val="Textoindependiente"/>
        <w:jc w:val="both"/>
        <w:rPr>
          <w:rFonts w:ascii="Cambria" w:hAnsi="Cambria"/>
          <w:sz w:val="24"/>
          <w:szCs w:val="24"/>
        </w:rPr>
      </w:pPr>
    </w:p>
    <w:p w14:paraId="6D122EB7" w14:textId="77777777" w:rsidR="00A412A9" w:rsidRPr="00A412A9" w:rsidRDefault="006D0A53" w:rsidP="00A412A9">
      <w:pPr>
        <w:pStyle w:val="Ttulo3"/>
        <w:spacing w:before="26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lastRenderedPageBreak/>
        <w:t xml:space="preserve"> </w:t>
      </w:r>
      <w:r w:rsidR="00230174">
        <w:rPr>
          <w:rFonts w:ascii="Cambria" w:hAnsi="Cambria"/>
          <w:b w:val="0"/>
          <w:sz w:val="24"/>
          <w:szCs w:val="24"/>
        </w:rPr>
        <w:t xml:space="preserve">           </w:t>
      </w:r>
      <w:r w:rsidR="00F92BCB" w:rsidRPr="00A412A9">
        <w:rPr>
          <w:rFonts w:ascii="Cambria" w:hAnsi="Cambria"/>
          <w:b w:val="0"/>
          <w:sz w:val="24"/>
          <w:szCs w:val="24"/>
        </w:rPr>
        <w:t>Grafico 2:</w:t>
      </w:r>
    </w:p>
    <w:p w14:paraId="6D971711" w14:textId="2A4B0606" w:rsidR="00F92BCB" w:rsidRDefault="00230174" w:rsidP="00A412A9">
      <w:pPr>
        <w:pStyle w:val="Ttulo3"/>
        <w:spacing w:before="26"/>
        <w:rPr>
          <w:b w:val="0"/>
          <w:noProof/>
          <w:lang w:val="es-CO" w:eastAsia="es-CO"/>
        </w:rPr>
      </w:pPr>
      <w:r>
        <w:rPr>
          <w:rFonts w:ascii="Cambria" w:hAnsi="Cambria"/>
          <w:b w:val="0"/>
          <w:i/>
          <w:sz w:val="24"/>
          <w:szCs w:val="24"/>
        </w:rPr>
        <w:t xml:space="preserve"> </w:t>
      </w:r>
      <w:r w:rsidR="006D0A53">
        <w:rPr>
          <w:rFonts w:ascii="Cambria" w:hAnsi="Cambria"/>
          <w:b w:val="0"/>
          <w:i/>
          <w:sz w:val="24"/>
          <w:szCs w:val="24"/>
        </w:rPr>
        <w:t xml:space="preserve">  </w:t>
      </w:r>
      <w:r>
        <w:rPr>
          <w:rFonts w:ascii="Cambria" w:hAnsi="Cambria"/>
          <w:b w:val="0"/>
          <w:i/>
          <w:sz w:val="24"/>
          <w:szCs w:val="24"/>
        </w:rPr>
        <w:t xml:space="preserve">         </w:t>
      </w:r>
      <w:r w:rsidR="00296C71" w:rsidRPr="00A412A9">
        <w:rPr>
          <w:rFonts w:ascii="Cambria" w:hAnsi="Cambria"/>
          <w:b w:val="0"/>
          <w:i/>
          <w:sz w:val="24"/>
          <w:szCs w:val="24"/>
        </w:rPr>
        <w:t>Canales de interacción.</w:t>
      </w:r>
      <w:r w:rsidR="00D816CB" w:rsidRPr="00A412A9">
        <w:rPr>
          <w:b w:val="0"/>
          <w:noProof/>
          <w:lang w:val="es-CO" w:eastAsia="es-CO"/>
        </w:rPr>
        <w:t xml:space="preserve"> </w:t>
      </w:r>
    </w:p>
    <w:p w14:paraId="1B32DD03" w14:textId="38CDF593" w:rsidR="00880CBF" w:rsidRDefault="00EA48FB" w:rsidP="00880CBF">
      <w:pPr>
        <w:pStyle w:val="Ttulo3"/>
        <w:spacing w:before="26"/>
        <w:jc w:val="center"/>
        <w:rPr>
          <w:b w:val="0"/>
          <w:noProof/>
          <w:lang w:val="es-CO" w:eastAsia="es-CO"/>
        </w:rPr>
      </w:pPr>
      <w:r>
        <w:rPr>
          <w:noProof/>
          <w:lang w:val="es-CO" w:eastAsia="es-CO"/>
        </w:rPr>
        <w:drawing>
          <wp:inline distT="0" distB="0" distL="0" distR="0" wp14:anchorId="5052C791" wp14:editId="5103FCD3">
            <wp:extent cx="4743450" cy="2743200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D08DE4B" w14:textId="77777777" w:rsidR="00946973" w:rsidRPr="00897234" w:rsidRDefault="00882BC4" w:rsidP="00296C71">
      <w:pPr>
        <w:spacing w:before="1"/>
        <w:rPr>
          <w:rFonts w:ascii="Cambria" w:hAnsi="Cambria"/>
          <w:sz w:val="18"/>
          <w:szCs w:val="24"/>
        </w:rPr>
      </w:pPr>
      <w:r>
        <w:rPr>
          <w:rFonts w:ascii="Cambria" w:hAnsi="Cambria"/>
          <w:sz w:val="18"/>
          <w:szCs w:val="24"/>
        </w:rPr>
        <w:t xml:space="preserve"> </w:t>
      </w:r>
      <w:r w:rsidR="00466BB2">
        <w:rPr>
          <w:rFonts w:ascii="Cambria" w:hAnsi="Cambria"/>
          <w:sz w:val="18"/>
          <w:szCs w:val="24"/>
        </w:rPr>
        <w:t xml:space="preserve"> </w:t>
      </w:r>
      <w:r w:rsidR="00230174">
        <w:rPr>
          <w:rFonts w:ascii="Cambria" w:hAnsi="Cambria"/>
          <w:sz w:val="18"/>
          <w:szCs w:val="24"/>
        </w:rPr>
        <w:t xml:space="preserve">               </w:t>
      </w:r>
      <w:r w:rsidR="00F92BCB" w:rsidRPr="00897234">
        <w:rPr>
          <w:rFonts w:ascii="Cambria" w:hAnsi="Cambria"/>
          <w:sz w:val="18"/>
          <w:szCs w:val="24"/>
        </w:rPr>
        <w:t>Fuente: Elaboración propia Oficina de Quejas, Reclamos y Atención al Ciudadano</w:t>
      </w:r>
    </w:p>
    <w:p w14:paraId="5844F175" w14:textId="77777777" w:rsidR="00301503" w:rsidRPr="00897234" w:rsidRDefault="00301503" w:rsidP="00F92BCB">
      <w:pPr>
        <w:pStyle w:val="Textoindependiente"/>
        <w:spacing w:before="56" w:line="259" w:lineRule="auto"/>
        <w:ind w:right="387"/>
        <w:jc w:val="both"/>
        <w:rPr>
          <w:rFonts w:ascii="Cambria" w:hAnsi="Cambria"/>
          <w:sz w:val="24"/>
          <w:szCs w:val="24"/>
        </w:rPr>
      </w:pPr>
    </w:p>
    <w:p w14:paraId="67F00C6A" w14:textId="77777777" w:rsidR="00F92BCB" w:rsidRPr="00897234" w:rsidRDefault="0029192C" w:rsidP="00F92BCB">
      <w:pPr>
        <w:pStyle w:val="Ttulo1"/>
        <w:numPr>
          <w:ilvl w:val="0"/>
          <w:numId w:val="2"/>
        </w:numPr>
        <w:tabs>
          <w:tab w:val="left" w:pos="562"/>
        </w:tabs>
        <w:jc w:val="both"/>
        <w:rPr>
          <w:rFonts w:ascii="Cambria" w:hAnsi="Cambria"/>
          <w:sz w:val="22"/>
          <w:szCs w:val="24"/>
        </w:rPr>
      </w:pPr>
      <w:bookmarkStart w:id="2" w:name="_Toc60866828"/>
      <w:r w:rsidRPr="00897234">
        <w:rPr>
          <w:rFonts w:ascii="Cambria" w:hAnsi="Cambria"/>
          <w:sz w:val="24"/>
          <w:szCs w:val="24"/>
        </w:rPr>
        <w:t>TIPOLOGÍA O</w:t>
      </w:r>
      <w:r w:rsidRPr="00897234">
        <w:rPr>
          <w:rFonts w:ascii="Cambria" w:hAnsi="Cambria"/>
          <w:spacing w:val="-4"/>
          <w:sz w:val="24"/>
          <w:szCs w:val="24"/>
        </w:rPr>
        <w:t xml:space="preserve"> </w:t>
      </w:r>
      <w:r w:rsidRPr="00897234">
        <w:rPr>
          <w:rFonts w:ascii="Cambria" w:hAnsi="Cambria"/>
          <w:sz w:val="24"/>
          <w:szCs w:val="24"/>
        </w:rPr>
        <w:t>MODALIDADES</w:t>
      </w:r>
      <w:r w:rsidR="00DB2A57" w:rsidRPr="00897234">
        <w:rPr>
          <w:rFonts w:ascii="Cambria" w:hAnsi="Cambria"/>
          <w:sz w:val="24"/>
          <w:szCs w:val="24"/>
        </w:rPr>
        <w:t>.</w:t>
      </w:r>
      <w:bookmarkEnd w:id="2"/>
      <w:r w:rsidR="00C01869" w:rsidRPr="00897234">
        <w:rPr>
          <w:rFonts w:ascii="Cambria" w:hAnsi="Cambria"/>
          <w:sz w:val="24"/>
          <w:szCs w:val="24"/>
        </w:rPr>
        <w:t xml:space="preserve">     </w:t>
      </w:r>
    </w:p>
    <w:p w14:paraId="7F192275" w14:textId="77777777" w:rsidR="00296C71" w:rsidRPr="00897234" w:rsidRDefault="00296C71" w:rsidP="00296C71">
      <w:pPr>
        <w:pStyle w:val="Ttulo1"/>
        <w:tabs>
          <w:tab w:val="left" w:pos="562"/>
        </w:tabs>
        <w:jc w:val="both"/>
        <w:rPr>
          <w:rFonts w:ascii="Cambria" w:hAnsi="Cambria"/>
          <w:sz w:val="24"/>
          <w:szCs w:val="24"/>
        </w:rPr>
      </w:pPr>
    </w:p>
    <w:p w14:paraId="024BEE8D" w14:textId="6C28D345" w:rsidR="00296C71" w:rsidRPr="00897234" w:rsidRDefault="00296C71" w:rsidP="00CD0295">
      <w:pPr>
        <w:pStyle w:val="Textoindependiente"/>
        <w:jc w:val="both"/>
        <w:rPr>
          <w:rFonts w:ascii="Cambria" w:hAnsi="Cambria"/>
          <w:sz w:val="24"/>
          <w:szCs w:val="24"/>
        </w:rPr>
      </w:pPr>
      <w:r w:rsidRPr="00897234">
        <w:rPr>
          <w:rFonts w:ascii="Cambria" w:hAnsi="Cambria"/>
          <w:sz w:val="24"/>
          <w:szCs w:val="24"/>
        </w:rPr>
        <w:t xml:space="preserve">Las tipologías de las acciones ciudadanas registradas en el mes </w:t>
      </w:r>
      <w:r w:rsidR="00D64CD8">
        <w:rPr>
          <w:rFonts w:ascii="Cambria" w:hAnsi="Cambria"/>
          <w:sz w:val="24"/>
          <w:szCs w:val="24"/>
        </w:rPr>
        <w:t>de</w:t>
      </w:r>
      <w:r w:rsidR="0092076B">
        <w:rPr>
          <w:rFonts w:ascii="Cambria" w:hAnsi="Cambria"/>
          <w:sz w:val="24"/>
          <w:szCs w:val="24"/>
        </w:rPr>
        <w:t xml:space="preserve"> </w:t>
      </w:r>
      <w:r w:rsidR="00216F9D">
        <w:rPr>
          <w:rFonts w:ascii="Cambria" w:hAnsi="Cambria"/>
          <w:sz w:val="24"/>
          <w:szCs w:val="24"/>
        </w:rPr>
        <w:t>octu</w:t>
      </w:r>
      <w:r w:rsidR="00083F53">
        <w:rPr>
          <w:rFonts w:ascii="Cambria" w:hAnsi="Cambria"/>
          <w:sz w:val="24"/>
          <w:szCs w:val="24"/>
        </w:rPr>
        <w:t>bre</w:t>
      </w:r>
      <w:r w:rsidR="00BA09A5">
        <w:rPr>
          <w:rFonts w:ascii="Cambria" w:hAnsi="Cambria"/>
          <w:sz w:val="24"/>
          <w:szCs w:val="24"/>
        </w:rPr>
        <w:t xml:space="preserve"> </w:t>
      </w:r>
      <w:r w:rsidR="00BF36F0">
        <w:rPr>
          <w:rFonts w:ascii="Cambria" w:hAnsi="Cambria"/>
          <w:sz w:val="24"/>
          <w:szCs w:val="24"/>
        </w:rPr>
        <w:t>de 2022</w:t>
      </w:r>
      <w:r w:rsidR="00841C43">
        <w:rPr>
          <w:rFonts w:ascii="Cambria" w:hAnsi="Cambria"/>
          <w:sz w:val="24"/>
          <w:szCs w:val="24"/>
        </w:rPr>
        <w:t xml:space="preserve"> </w:t>
      </w:r>
      <w:r w:rsidRPr="00897234">
        <w:rPr>
          <w:rFonts w:ascii="Cambria" w:hAnsi="Cambria"/>
          <w:sz w:val="24"/>
          <w:szCs w:val="24"/>
        </w:rPr>
        <w:t>obtuvieron las siguientes participaciones:</w:t>
      </w:r>
      <w:r w:rsidR="00D10486">
        <w:rPr>
          <w:rFonts w:ascii="Cambria" w:hAnsi="Cambria"/>
          <w:sz w:val="24"/>
          <w:szCs w:val="24"/>
        </w:rPr>
        <w:t xml:space="preserve"> Derecho de Petición de I</w:t>
      </w:r>
      <w:r w:rsidR="00D10486" w:rsidRPr="00897234">
        <w:rPr>
          <w:rFonts w:ascii="Cambria" w:hAnsi="Cambria"/>
          <w:sz w:val="24"/>
          <w:szCs w:val="24"/>
        </w:rPr>
        <w:t>nt</w:t>
      </w:r>
      <w:r w:rsidR="00981EBD">
        <w:rPr>
          <w:rFonts w:ascii="Cambria" w:hAnsi="Cambria"/>
          <w:sz w:val="24"/>
          <w:szCs w:val="24"/>
        </w:rPr>
        <w:t xml:space="preserve">erés Particular: </w:t>
      </w:r>
      <w:r w:rsidR="00216F9D">
        <w:rPr>
          <w:rFonts w:ascii="Cambria" w:hAnsi="Cambria"/>
          <w:sz w:val="24"/>
          <w:szCs w:val="24"/>
        </w:rPr>
        <w:t>46</w:t>
      </w:r>
      <w:r w:rsidR="00083F53">
        <w:rPr>
          <w:rFonts w:ascii="Cambria" w:hAnsi="Cambria"/>
          <w:sz w:val="24"/>
          <w:szCs w:val="24"/>
        </w:rPr>
        <w:t>,</w:t>
      </w:r>
      <w:r w:rsidR="00216F9D">
        <w:rPr>
          <w:rFonts w:ascii="Cambria" w:hAnsi="Cambria"/>
          <w:sz w:val="24"/>
          <w:szCs w:val="24"/>
        </w:rPr>
        <w:t>0</w:t>
      </w:r>
      <w:r w:rsidR="00083F53">
        <w:rPr>
          <w:rFonts w:ascii="Cambria" w:hAnsi="Cambria"/>
          <w:sz w:val="24"/>
          <w:szCs w:val="24"/>
        </w:rPr>
        <w:t>3</w:t>
      </w:r>
      <w:r w:rsidR="00955770">
        <w:rPr>
          <w:rFonts w:ascii="Cambria" w:hAnsi="Cambria"/>
          <w:sz w:val="24"/>
          <w:szCs w:val="24"/>
        </w:rPr>
        <w:t xml:space="preserve">%, </w:t>
      </w:r>
      <w:r w:rsidR="00A57EAA">
        <w:rPr>
          <w:rFonts w:ascii="Cambria" w:hAnsi="Cambria"/>
          <w:sz w:val="24"/>
          <w:szCs w:val="24"/>
        </w:rPr>
        <w:t>Reclamo:</w:t>
      </w:r>
      <w:r w:rsidR="00D10486">
        <w:rPr>
          <w:rFonts w:ascii="Cambria" w:hAnsi="Cambria"/>
          <w:sz w:val="24"/>
          <w:szCs w:val="24"/>
        </w:rPr>
        <w:t xml:space="preserve"> </w:t>
      </w:r>
      <w:r w:rsidR="00216F9D">
        <w:rPr>
          <w:rFonts w:ascii="Cambria" w:hAnsi="Cambria"/>
          <w:sz w:val="24"/>
          <w:szCs w:val="24"/>
        </w:rPr>
        <w:t>20</w:t>
      </w:r>
      <w:r w:rsidR="00083F53">
        <w:rPr>
          <w:rFonts w:ascii="Cambria" w:hAnsi="Cambria"/>
          <w:sz w:val="24"/>
          <w:szCs w:val="24"/>
        </w:rPr>
        <w:t>,</w:t>
      </w:r>
      <w:r w:rsidR="00216F9D">
        <w:rPr>
          <w:rFonts w:ascii="Cambria" w:hAnsi="Cambria"/>
          <w:sz w:val="24"/>
          <w:szCs w:val="24"/>
        </w:rPr>
        <w:t>63</w:t>
      </w:r>
      <w:r w:rsidR="00005B5F">
        <w:rPr>
          <w:rFonts w:ascii="Cambria" w:hAnsi="Cambria"/>
          <w:sz w:val="24"/>
          <w:szCs w:val="24"/>
        </w:rPr>
        <w:t>%</w:t>
      </w:r>
      <w:r w:rsidR="002944EF">
        <w:rPr>
          <w:rFonts w:ascii="Cambria" w:hAnsi="Cambria"/>
          <w:sz w:val="24"/>
          <w:szCs w:val="24"/>
        </w:rPr>
        <w:t>,</w:t>
      </w:r>
      <w:r w:rsidR="00A412A9">
        <w:rPr>
          <w:rFonts w:ascii="Cambria" w:hAnsi="Cambria"/>
          <w:sz w:val="24"/>
          <w:szCs w:val="24"/>
        </w:rPr>
        <w:t xml:space="preserve"> </w:t>
      </w:r>
      <w:r w:rsidR="00083F53">
        <w:rPr>
          <w:rFonts w:ascii="Cambria" w:hAnsi="Cambria"/>
          <w:sz w:val="24"/>
          <w:szCs w:val="24"/>
        </w:rPr>
        <w:t>Queja: 1</w:t>
      </w:r>
      <w:r w:rsidR="00216F9D">
        <w:rPr>
          <w:rFonts w:ascii="Cambria" w:hAnsi="Cambria"/>
          <w:sz w:val="24"/>
          <w:szCs w:val="24"/>
        </w:rPr>
        <w:t>1,11</w:t>
      </w:r>
      <w:r w:rsidR="00083F53">
        <w:rPr>
          <w:rFonts w:ascii="Cambria" w:hAnsi="Cambria"/>
          <w:sz w:val="24"/>
          <w:szCs w:val="24"/>
        </w:rPr>
        <w:t xml:space="preserve">%, </w:t>
      </w:r>
      <w:r w:rsidR="00216F9D">
        <w:rPr>
          <w:rFonts w:ascii="Cambria" w:hAnsi="Cambria"/>
          <w:sz w:val="24"/>
          <w:szCs w:val="24"/>
        </w:rPr>
        <w:t xml:space="preserve">Solicitud de copia: 4,76%, </w:t>
      </w:r>
      <w:r w:rsidR="00955770">
        <w:rPr>
          <w:rFonts w:ascii="Cambria" w:hAnsi="Cambria"/>
          <w:sz w:val="24"/>
          <w:szCs w:val="24"/>
        </w:rPr>
        <w:t>Solic</w:t>
      </w:r>
      <w:r w:rsidR="00804E2C">
        <w:rPr>
          <w:rFonts w:ascii="Cambria" w:hAnsi="Cambria"/>
          <w:sz w:val="24"/>
          <w:szCs w:val="24"/>
        </w:rPr>
        <w:t>itud de Ac</w:t>
      </w:r>
      <w:r w:rsidR="00216F9D">
        <w:rPr>
          <w:rFonts w:ascii="Cambria" w:hAnsi="Cambria"/>
          <w:sz w:val="24"/>
          <w:szCs w:val="24"/>
        </w:rPr>
        <w:t>ceso a la Información y</w:t>
      </w:r>
      <w:r w:rsidR="00804E2C">
        <w:rPr>
          <w:rFonts w:ascii="Cambria" w:hAnsi="Cambria"/>
          <w:sz w:val="24"/>
          <w:szCs w:val="24"/>
        </w:rPr>
        <w:t xml:space="preserve"> Denuncias por actos de Corrupción</w:t>
      </w:r>
      <w:r w:rsidR="008E5919">
        <w:rPr>
          <w:rFonts w:ascii="Cambria" w:hAnsi="Cambria"/>
          <w:sz w:val="24"/>
          <w:szCs w:val="24"/>
        </w:rPr>
        <w:t>:</w:t>
      </w:r>
      <w:r w:rsidR="00216F9D">
        <w:rPr>
          <w:rFonts w:ascii="Cambria" w:hAnsi="Cambria"/>
          <w:sz w:val="24"/>
          <w:szCs w:val="24"/>
        </w:rPr>
        <w:t xml:space="preserve"> 1,59</w:t>
      </w:r>
      <w:r w:rsidR="008E5919">
        <w:rPr>
          <w:rFonts w:ascii="Cambria" w:hAnsi="Cambria"/>
          <w:sz w:val="24"/>
          <w:szCs w:val="24"/>
        </w:rPr>
        <w:t>% cada uno.</w:t>
      </w:r>
    </w:p>
    <w:p w14:paraId="360B3711" w14:textId="77777777" w:rsidR="00296C71" w:rsidRPr="00897234" w:rsidRDefault="00296C71" w:rsidP="00296C71">
      <w:pPr>
        <w:pStyle w:val="Ttulo1"/>
        <w:tabs>
          <w:tab w:val="left" w:pos="562"/>
        </w:tabs>
        <w:jc w:val="both"/>
        <w:rPr>
          <w:rFonts w:ascii="Cambria" w:hAnsi="Cambria"/>
          <w:sz w:val="22"/>
          <w:szCs w:val="24"/>
        </w:rPr>
      </w:pPr>
    </w:p>
    <w:p w14:paraId="674C6895" w14:textId="77777777" w:rsidR="00F92BCB" w:rsidRPr="00897234" w:rsidRDefault="00981EBD" w:rsidP="00296C71">
      <w:pPr>
        <w:pStyle w:val="Ttulo3"/>
        <w:spacing w:before="26" w:line="267" w:lineRule="exact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</w:t>
      </w:r>
      <w:r w:rsidR="00F92BCB" w:rsidRPr="00897234">
        <w:rPr>
          <w:rFonts w:ascii="Cambria" w:hAnsi="Cambria"/>
          <w:szCs w:val="24"/>
        </w:rPr>
        <w:t>Grafico 3:</w:t>
      </w:r>
    </w:p>
    <w:p w14:paraId="79551210" w14:textId="77777777" w:rsidR="00F92BCB" w:rsidRDefault="00F92BCB" w:rsidP="00296C71">
      <w:pPr>
        <w:spacing w:line="267" w:lineRule="exact"/>
        <w:jc w:val="both"/>
        <w:rPr>
          <w:rFonts w:ascii="Cambria" w:hAnsi="Cambria"/>
          <w:i/>
          <w:sz w:val="24"/>
          <w:szCs w:val="24"/>
        </w:rPr>
      </w:pPr>
      <w:r w:rsidRPr="00897234">
        <w:rPr>
          <w:rFonts w:ascii="Cambria" w:hAnsi="Cambria"/>
          <w:i/>
          <w:sz w:val="24"/>
          <w:szCs w:val="24"/>
        </w:rPr>
        <w:t>Acciones ciudadanas por tipología.</w:t>
      </w:r>
    </w:p>
    <w:p w14:paraId="4FA2EC45" w14:textId="6076BC26" w:rsidR="0001700F" w:rsidRPr="00897234" w:rsidRDefault="00216F9D" w:rsidP="00BA0620">
      <w:pPr>
        <w:pStyle w:val="Textoindependiente"/>
        <w:spacing w:before="56" w:line="259" w:lineRule="auto"/>
        <w:ind w:right="387"/>
        <w:rPr>
          <w:rFonts w:ascii="Cambria" w:hAnsi="Cambria"/>
          <w:sz w:val="24"/>
          <w:szCs w:val="24"/>
        </w:rPr>
      </w:pPr>
      <w:r>
        <w:rPr>
          <w:noProof/>
          <w:lang w:val="es-CO" w:eastAsia="es-CO"/>
        </w:rPr>
        <w:lastRenderedPageBreak/>
        <w:drawing>
          <wp:inline distT="0" distB="0" distL="0" distR="0" wp14:anchorId="461CE641" wp14:editId="75E7B335">
            <wp:extent cx="5612130" cy="2606675"/>
            <wp:effectExtent l="0" t="0" r="7620" b="3175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84EE1AB" w14:textId="77777777" w:rsidR="00F92BCB" w:rsidRPr="00897234" w:rsidRDefault="00F92BCB" w:rsidP="004D6DA2">
      <w:pPr>
        <w:rPr>
          <w:rFonts w:ascii="Cambria" w:hAnsi="Cambria"/>
          <w:sz w:val="18"/>
          <w:szCs w:val="24"/>
        </w:rPr>
      </w:pPr>
      <w:r w:rsidRPr="00897234">
        <w:rPr>
          <w:rFonts w:ascii="Cambria" w:hAnsi="Cambria"/>
          <w:sz w:val="18"/>
          <w:szCs w:val="24"/>
        </w:rPr>
        <w:t>Fuente: Elaboración propia Oficina de Quejas, R</w:t>
      </w:r>
      <w:r w:rsidR="00296C71" w:rsidRPr="00897234">
        <w:rPr>
          <w:rFonts w:ascii="Cambria" w:hAnsi="Cambria"/>
          <w:sz w:val="18"/>
          <w:szCs w:val="24"/>
        </w:rPr>
        <w:t>eclamos y Atención al Ciudadano</w:t>
      </w:r>
    </w:p>
    <w:p w14:paraId="4534255A" w14:textId="77777777" w:rsidR="0033679D" w:rsidRDefault="0033679D" w:rsidP="0033679D">
      <w:pPr>
        <w:pStyle w:val="Textoindependiente"/>
        <w:spacing w:before="1" w:line="259" w:lineRule="auto"/>
        <w:ind w:left="202" w:right="-340"/>
        <w:jc w:val="both"/>
        <w:rPr>
          <w:rFonts w:ascii="Cambria" w:hAnsi="Cambria"/>
          <w:sz w:val="24"/>
          <w:szCs w:val="24"/>
        </w:rPr>
      </w:pPr>
    </w:p>
    <w:p w14:paraId="7C89CB6D" w14:textId="77777777" w:rsidR="00AF04C2" w:rsidRDefault="00AF04C2" w:rsidP="0033679D">
      <w:pPr>
        <w:pStyle w:val="Textoindependiente"/>
        <w:spacing w:before="1" w:line="259" w:lineRule="auto"/>
        <w:ind w:left="202" w:right="-340"/>
        <w:jc w:val="both"/>
        <w:rPr>
          <w:rFonts w:ascii="Cambria" w:hAnsi="Cambria"/>
          <w:sz w:val="24"/>
          <w:szCs w:val="24"/>
        </w:rPr>
      </w:pPr>
    </w:p>
    <w:p w14:paraId="4D4E1DB7" w14:textId="77777777" w:rsidR="00F92BCB" w:rsidRPr="00897234" w:rsidRDefault="0029192C" w:rsidP="00F92BCB">
      <w:pPr>
        <w:pStyle w:val="Ttulo1"/>
        <w:numPr>
          <w:ilvl w:val="0"/>
          <w:numId w:val="2"/>
        </w:numPr>
        <w:tabs>
          <w:tab w:val="left" w:pos="562"/>
        </w:tabs>
        <w:spacing w:before="1"/>
        <w:jc w:val="both"/>
        <w:rPr>
          <w:rFonts w:ascii="Cambria" w:hAnsi="Cambria"/>
          <w:sz w:val="24"/>
          <w:szCs w:val="24"/>
        </w:rPr>
      </w:pPr>
      <w:bookmarkStart w:id="3" w:name="_Toc60866829"/>
      <w:r w:rsidRPr="00897234">
        <w:rPr>
          <w:rFonts w:ascii="Cambria" w:hAnsi="Cambria"/>
          <w:sz w:val="24"/>
          <w:szCs w:val="24"/>
        </w:rPr>
        <w:t>SUBTEMAS MÁS REITERADOS Y/O BARRERAS DE</w:t>
      </w:r>
      <w:r w:rsidRPr="00897234">
        <w:rPr>
          <w:rFonts w:ascii="Cambria" w:hAnsi="Cambria"/>
          <w:spacing w:val="-3"/>
          <w:sz w:val="24"/>
          <w:szCs w:val="24"/>
        </w:rPr>
        <w:t xml:space="preserve"> </w:t>
      </w:r>
      <w:r w:rsidRPr="00897234">
        <w:rPr>
          <w:rFonts w:ascii="Cambria" w:hAnsi="Cambria"/>
          <w:sz w:val="24"/>
          <w:szCs w:val="24"/>
        </w:rPr>
        <w:t>ACCESO</w:t>
      </w:r>
      <w:r w:rsidR="00D30175" w:rsidRPr="00897234">
        <w:rPr>
          <w:rFonts w:ascii="Cambria" w:hAnsi="Cambria"/>
          <w:sz w:val="24"/>
          <w:szCs w:val="24"/>
        </w:rPr>
        <w:t>.</w:t>
      </w:r>
      <w:bookmarkEnd w:id="3"/>
    </w:p>
    <w:p w14:paraId="48D6DEE8" w14:textId="77777777" w:rsidR="00296C71" w:rsidRPr="00897234" w:rsidRDefault="00296C71" w:rsidP="00296C71">
      <w:pPr>
        <w:pStyle w:val="Ttulo1"/>
        <w:tabs>
          <w:tab w:val="left" w:pos="562"/>
        </w:tabs>
        <w:spacing w:before="1"/>
        <w:jc w:val="both"/>
        <w:rPr>
          <w:rFonts w:ascii="Cambria" w:hAnsi="Cambria"/>
          <w:sz w:val="24"/>
          <w:szCs w:val="24"/>
        </w:rPr>
      </w:pPr>
    </w:p>
    <w:p w14:paraId="7632338F" w14:textId="32B94B99" w:rsidR="00296C71" w:rsidRPr="00B733EC" w:rsidRDefault="00296C71" w:rsidP="00B733EC">
      <w:pPr>
        <w:pStyle w:val="Textoindependiente"/>
        <w:spacing w:line="259" w:lineRule="auto"/>
        <w:ind w:right="-340"/>
        <w:jc w:val="both"/>
        <w:rPr>
          <w:rFonts w:ascii="Cambria" w:hAnsi="Cambria"/>
          <w:sz w:val="24"/>
          <w:szCs w:val="24"/>
        </w:rPr>
      </w:pPr>
      <w:r w:rsidRPr="00B733EC">
        <w:rPr>
          <w:rFonts w:ascii="Cambria" w:hAnsi="Cambria"/>
          <w:sz w:val="24"/>
          <w:szCs w:val="24"/>
        </w:rPr>
        <w:t xml:space="preserve">En el mes </w:t>
      </w:r>
      <w:r w:rsidR="00005B5F">
        <w:rPr>
          <w:rFonts w:ascii="Cambria" w:hAnsi="Cambria"/>
          <w:sz w:val="24"/>
          <w:szCs w:val="24"/>
        </w:rPr>
        <w:t xml:space="preserve">de </w:t>
      </w:r>
      <w:r w:rsidR="003022C0">
        <w:rPr>
          <w:rFonts w:ascii="Cambria" w:hAnsi="Cambria"/>
          <w:sz w:val="24"/>
          <w:szCs w:val="24"/>
        </w:rPr>
        <w:t>octu</w:t>
      </w:r>
      <w:r w:rsidR="007F1C6F">
        <w:rPr>
          <w:rFonts w:ascii="Cambria" w:hAnsi="Cambria"/>
          <w:sz w:val="24"/>
          <w:szCs w:val="24"/>
        </w:rPr>
        <w:t>bre</w:t>
      </w:r>
      <w:r w:rsidR="00005B5F">
        <w:rPr>
          <w:rFonts w:ascii="Cambria" w:hAnsi="Cambria"/>
          <w:sz w:val="24"/>
          <w:szCs w:val="24"/>
        </w:rPr>
        <w:t xml:space="preserve"> </w:t>
      </w:r>
      <w:r w:rsidRPr="00B733EC">
        <w:rPr>
          <w:rFonts w:ascii="Cambria" w:hAnsi="Cambria"/>
          <w:sz w:val="24"/>
          <w:szCs w:val="24"/>
        </w:rPr>
        <w:t xml:space="preserve">de </w:t>
      </w:r>
      <w:r w:rsidR="0086739B">
        <w:rPr>
          <w:rFonts w:ascii="Cambria" w:hAnsi="Cambria"/>
          <w:sz w:val="24"/>
          <w:szCs w:val="24"/>
        </w:rPr>
        <w:t>2022</w:t>
      </w:r>
      <w:r w:rsidR="00A663D3" w:rsidRPr="00B733EC">
        <w:rPr>
          <w:rFonts w:ascii="Cambria" w:hAnsi="Cambria"/>
          <w:sz w:val="24"/>
          <w:szCs w:val="24"/>
        </w:rPr>
        <w:t xml:space="preserve"> el</w:t>
      </w:r>
      <w:r w:rsidRPr="00B733EC">
        <w:rPr>
          <w:rFonts w:ascii="Cambria" w:hAnsi="Cambria"/>
          <w:sz w:val="24"/>
          <w:szCs w:val="24"/>
        </w:rPr>
        <w:t xml:space="preserve"> </w:t>
      </w:r>
      <w:r w:rsidR="00A663D3" w:rsidRPr="00B733EC">
        <w:rPr>
          <w:rFonts w:ascii="Cambria" w:hAnsi="Cambria"/>
          <w:sz w:val="24"/>
          <w:szCs w:val="24"/>
        </w:rPr>
        <w:t>subtema</w:t>
      </w:r>
      <w:r w:rsidRPr="00B733EC">
        <w:rPr>
          <w:rFonts w:ascii="Cambria" w:hAnsi="Cambria"/>
          <w:sz w:val="24"/>
          <w:szCs w:val="24"/>
        </w:rPr>
        <w:t xml:space="preserve"> más </w:t>
      </w:r>
      <w:r w:rsidR="00A663D3" w:rsidRPr="00B733EC">
        <w:rPr>
          <w:rFonts w:ascii="Cambria" w:hAnsi="Cambria"/>
          <w:sz w:val="24"/>
          <w:szCs w:val="24"/>
        </w:rPr>
        <w:t>representativo</w:t>
      </w:r>
      <w:r w:rsidRPr="00B733EC">
        <w:rPr>
          <w:rFonts w:ascii="Cambria" w:hAnsi="Cambria"/>
          <w:sz w:val="24"/>
          <w:szCs w:val="24"/>
        </w:rPr>
        <w:t xml:space="preserve"> fue</w:t>
      </w:r>
      <w:r w:rsidR="00FC1B66" w:rsidRPr="00B733EC">
        <w:rPr>
          <w:rFonts w:ascii="Cambria" w:hAnsi="Cambria"/>
          <w:sz w:val="24"/>
          <w:szCs w:val="24"/>
        </w:rPr>
        <w:t>:</w:t>
      </w:r>
      <w:r w:rsidR="003022C0">
        <w:rPr>
          <w:rFonts w:ascii="Cambria" w:hAnsi="Cambria"/>
          <w:sz w:val="24"/>
          <w:szCs w:val="24"/>
        </w:rPr>
        <w:t xml:space="preserve"> “Pagos de nómina” </w:t>
      </w:r>
      <w:r w:rsidRPr="00B733EC">
        <w:rPr>
          <w:rFonts w:ascii="Cambria" w:hAnsi="Cambria"/>
          <w:sz w:val="24"/>
          <w:szCs w:val="24"/>
        </w:rPr>
        <w:t>con</w:t>
      </w:r>
      <w:r w:rsidR="00B733EC" w:rsidRPr="00B733EC">
        <w:rPr>
          <w:rFonts w:ascii="Cambria" w:hAnsi="Cambria"/>
          <w:sz w:val="24"/>
          <w:szCs w:val="24"/>
        </w:rPr>
        <w:t xml:space="preserve"> </w:t>
      </w:r>
      <w:r w:rsidRPr="00B733EC">
        <w:rPr>
          <w:rFonts w:ascii="Cambria" w:hAnsi="Cambria"/>
          <w:sz w:val="24"/>
          <w:szCs w:val="24"/>
        </w:rPr>
        <w:t xml:space="preserve">el </w:t>
      </w:r>
      <w:r w:rsidR="008479E6">
        <w:rPr>
          <w:rFonts w:ascii="Cambria" w:hAnsi="Cambria"/>
          <w:sz w:val="24"/>
          <w:szCs w:val="24"/>
        </w:rPr>
        <w:t>1</w:t>
      </w:r>
      <w:r w:rsidR="003022C0">
        <w:rPr>
          <w:rFonts w:ascii="Cambria" w:hAnsi="Cambria"/>
          <w:sz w:val="24"/>
          <w:szCs w:val="24"/>
        </w:rPr>
        <w:t>4</w:t>
      </w:r>
      <w:r w:rsidR="00DF60DB" w:rsidRPr="00B733EC">
        <w:rPr>
          <w:rFonts w:ascii="Cambria" w:hAnsi="Cambria"/>
          <w:sz w:val="24"/>
          <w:szCs w:val="24"/>
        </w:rPr>
        <w:t>%</w:t>
      </w:r>
      <w:r w:rsidR="00826C03">
        <w:rPr>
          <w:rFonts w:ascii="Cambria" w:hAnsi="Cambria"/>
          <w:sz w:val="24"/>
          <w:szCs w:val="24"/>
        </w:rPr>
        <w:t xml:space="preserve"> de participación</w:t>
      </w:r>
      <w:r w:rsidR="00DF60DB" w:rsidRPr="00B733EC">
        <w:rPr>
          <w:rFonts w:ascii="Cambria" w:hAnsi="Cambria"/>
          <w:sz w:val="24"/>
          <w:szCs w:val="24"/>
        </w:rPr>
        <w:t xml:space="preserve">, </w:t>
      </w:r>
      <w:r w:rsidR="0086739B">
        <w:rPr>
          <w:rFonts w:ascii="Cambria" w:hAnsi="Cambria"/>
          <w:sz w:val="24"/>
          <w:szCs w:val="24"/>
        </w:rPr>
        <w:t>el</w:t>
      </w:r>
      <w:r w:rsidR="00E82F76" w:rsidRPr="00B733EC">
        <w:rPr>
          <w:rFonts w:ascii="Cambria" w:hAnsi="Cambria"/>
          <w:sz w:val="24"/>
          <w:szCs w:val="24"/>
        </w:rPr>
        <w:t xml:space="preserve"> segundo</w:t>
      </w:r>
      <w:r w:rsidR="00E44509">
        <w:rPr>
          <w:rFonts w:ascii="Cambria" w:hAnsi="Cambria"/>
          <w:sz w:val="24"/>
          <w:szCs w:val="24"/>
        </w:rPr>
        <w:t xml:space="preserve"> </w:t>
      </w:r>
      <w:r w:rsidR="0086739B">
        <w:rPr>
          <w:rFonts w:ascii="Cambria" w:hAnsi="Cambria"/>
          <w:sz w:val="24"/>
          <w:szCs w:val="24"/>
        </w:rPr>
        <w:t>sub</w:t>
      </w:r>
      <w:r w:rsidR="00E82F76" w:rsidRPr="00B733EC">
        <w:rPr>
          <w:rFonts w:ascii="Cambria" w:hAnsi="Cambria"/>
          <w:sz w:val="24"/>
          <w:szCs w:val="24"/>
        </w:rPr>
        <w:t>tema de mayor relevancia fue</w:t>
      </w:r>
      <w:r w:rsidR="00353F8F">
        <w:rPr>
          <w:rFonts w:ascii="Cambria" w:hAnsi="Cambria"/>
          <w:sz w:val="24"/>
          <w:szCs w:val="24"/>
        </w:rPr>
        <w:t>:</w:t>
      </w:r>
      <w:r w:rsidR="00E82F76">
        <w:rPr>
          <w:rFonts w:ascii="Cambria" w:hAnsi="Cambria"/>
          <w:sz w:val="24"/>
          <w:szCs w:val="24"/>
        </w:rPr>
        <w:t xml:space="preserve"> “</w:t>
      </w:r>
      <w:r w:rsidR="003022C0" w:rsidRPr="00B733EC">
        <w:rPr>
          <w:rFonts w:ascii="Cambria" w:hAnsi="Cambria"/>
          <w:sz w:val="24"/>
          <w:szCs w:val="24"/>
        </w:rPr>
        <w:t>“</w:t>
      </w:r>
      <w:r w:rsidR="003022C0">
        <w:rPr>
          <w:rFonts w:ascii="Cambria" w:hAnsi="Cambria"/>
          <w:sz w:val="24"/>
          <w:szCs w:val="24"/>
        </w:rPr>
        <w:t xml:space="preserve">Gestión de Trámites” </w:t>
      </w:r>
      <w:r w:rsidR="0042189C">
        <w:rPr>
          <w:rFonts w:ascii="Cambria" w:hAnsi="Cambria"/>
          <w:sz w:val="24"/>
          <w:szCs w:val="24"/>
        </w:rPr>
        <w:t xml:space="preserve">con el </w:t>
      </w:r>
      <w:r w:rsidR="007F1C6F">
        <w:rPr>
          <w:rFonts w:ascii="Cambria" w:hAnsi="Cambria"/>
          <w:sz w:val="24"/>
          <w:szCs w:val="24"/>
        </w:rPr>
        <w:t>1</w:t>
      </w:r>
      <w:r w:rsidR="003022C0">
        <w:rPr>
          <w:rFonts w:ascii="Cambria" w:hAnsi="Cambria"/>
          <w:sz w:val="24"/>
          <w:szCs w:val="24"/>
        </w:rPr>
        <w:t>1</w:t>
      </w:r>
      <w:r w:rsidR="0042189C">
        <w:rPr>
          <w:rFonts w:ascii="Cambria" w:hAnsi="Cambria"/>
          <w:sz w:val="24"/>
          <w:szCs w:val="24"/>
        </w:rPr>
        <w:t>%</w:t>
      </w:r>
      <w:r w:rsidR="00E44509">
        <w:rPr>
          <w:rFonts w:ascii="Cambria" w:hAnsi="Cambria"/>
          <w:sz w:val="24"/>
          <w:szCs w:val="24"/>
        </w:rPr>
        <w:t xml:space="preserve"> de participación, y el tercer subtema fue </w:t>
      </w:r>
      <w:r w:rsidR="009A406B">
        <w:rPr>
          <w:rFonts w:ascii="Cambria" w:hAnsi="Cambria"/>
          <w:sz w:val="24"/>
          <w:szCs w:val="24"/>
        </w:rPr>
        <w:t>“</w:t>
      </w:r>
      <w:r w:rsidR="003022C0">
        <w:rPr>
          <w:rFonts w:ascii="Cambria" w:hAnsi="Cambria"/>
          <w:sz w:val="24"/>
          <w:szCs w:val="24"/>
        </w:rPr>
        <w:t>Varios</w:t>
      </w:r>
      <w:r w:rsidR="009A406B">
        <w:rPr>
          <w:rFonts w:ascii="Cambria" w:hAnsi="Cambria"/>
          <w:sz w:val="24"/>
          <w:szCs w:val="24"/>
        </w:rPr>
        <w:t>”</w:t>
      </w:r>
      <w:r w:rsidR="00F117CD">
        <w:rPr>
          <w:rFonts w:ascii="Cambria" w:hAnsi="Cambria"/>
          <w:sz w:val="24"/>
          <w:szCs w:val="24"/>
        </w:rPr>
        <w:t xml:space="preserve">, </w:t>
      </w:r>
      <w:r w:rsidR="00FC18C9">
        <w:rPr>
          <w:rFonts w:ascii="Cambria" w:hAnsi="Cambria"/>
          <w:sz w:val="24"/>
          <w:szCs w:val="24"/>
        </w:rPr>
        <w:t>con una participación d</w:t>
      </w:r>
      <w:r w:rsidR="00E86CBE">
        <w:rPr>
          <w:rFonts w:ascii="Cambria" w:hAnsi="Cambria"/>
          <w:sz w:val="24"/>
          <w:szCs w:val="24"/>
        </w:rPr>
        <w:t xml:space="preserve">el </w:t>
      </w:r>
      <w:r w:rsidR="003022C0">
        <w:rPr>
          <w:rFonts w:ascii="Cambria" w:hAnsi="Cambria"/>
          <w:sz w:val="24"/>
          <w:szCs w:val="24"/>
        </w:rPr>
        <w:t>6,3</w:t>
      </w:r>
      <w:r w:rsidR="00FC18C9">
        <w:rPr>
          <w:rFonts w:ascii="Cambria" w:hAnsi="Cambria"/>
          <w:sz w:val="24"/>
          <w:szCs w:val="24"/>
        </w:rPr>
        <w:t xml:space="preserve">%, </w:t>
      </w:r>
      <w:r w:rsidR="00BB10DF" w:rsidRPr="00B733EC">
        <w:rPr>
          <w:rFonts w:ascii="Cambria" w:hAnsi="Cambria"/>
          <w:sz w:val="24"/>
          <w:szCs w:val="24"/>
        </w:rPr>
        <w:t>los demás subtemas relacionados en la tabla</w:t>
      </w:r>
      <w:r w:rsidR="00B733EC">
        <w:rPr>
          <w:rFonts w:ascii="Cambria" w:hAnsi="Cambria"/>
          <w:sz w:val="24"/>
          <w:szCs w:val="24"/>
        </w:rPr>
        <w:t xml:space="preserve"> 1</w:t>
      </w:r>
      <w:r w:rsidR="00E44509">
        <w:rPr>
          <w:rFonts w:ascii="Cambria" w:hAnsi="Cambria"/>
          <w:sz w:val="24"/>
          <w:szCs w:val="24"/>
        </w:rPr>
        <w:t xml:space="preserve"> a continuación</w:t>
      </w:r>
      <w:r w:rsidR="00BB10DF" w:rsidRPr="00B733EC">
        <w:rPr>
          <w:rFonts w:ascii="Cambria" w:hAnsi="Cambria"/>
          <w:sz w:val="24"/>
          <w:szCs w:val="24"/>
        </w:rPr>
        <w:t>, obtuvieron participaciones menores</w:t>
      </w:r>
      <w:r w:rsidR="007318ED" w:rsidRPr="00B733EC">
        <w:rPr>
          <w:rFonts w:ascii="Cambria" w:hAnsi="Cambria"/>
          <w:sz w:val="24"/>
          <w:szCs w:val="24"/>
        </w:rPr>
        <w:t xml:space="preserve"> o iguales</w:t>
      </w:r>
      <w:r w:rsidR="00BB10DF" w:rsidRPr="00B733EC">
        <w:rPr>
          <w:rFonts w:ascii="Cambria" w:hAnsi="Cambria"/>
          <w:sz w:val="24"/>
          <w:szCs w:val="24"/>
        </w:rPr>
        <w:t xml:space="preserve"> al </w:t>
      </w:r>
      <w:r w:rsidR="007F1C6F">
        <w:rPr>
          <w:rFonts w:ascii="Cambria" w:hAnsi="Cambria"/>
          <w:sz w:val="24"/>
          <w:szCs w:val="24"/>
        </w:rPr>
        <w:t>5</w:t>
      </w:r>
      <w:r w:rsidR="00A44DB3">
        <w:rPr>
          <w:rFonts w:ascii="Cambria" w:hAnsi="Cambria"/>
          <w:sz w:val="24"/>
          <w:szCs w:val="24"/>
        </w:rPr>
        <w:t>%</w:t>
      </w:r>
      <w:r w:rsidR="00BB10DF" w:rsidRPr="00B733EC">
        <w:rPr>
          <w:rFonts w:ascii="Cambria" w:hAnsi="Cambria"/>
          <w:sz w:val="24"/>
          <w:szCs w:val="24"/>
        </w:rPr>
        <w:t>.</w:t>
      </w:r>
    </w:p>
    <w:p w14:paraId="7EF0E783" w14:textId="77777777" w:rsidR="00296C71" w:rsidRPr="00897234" w:rsidRDefault="00296C71" w:rsidP="00127A78">
      <w:pPr>
        <w:pStyle w:val="Ttulo3"/>
        <w:jc w:val="both"/>
        <w:rPr>
          <w:rFonts w:ascii="Cambria" w:hAnsi="Cambria"/>
          <w:sz w:val="24"/>
          <w:szCs w:val="24"/>
        </w:rPr>
      </w:pPr>
    </w:p>
    <w:p w14:paraId="7AEE8273" w14:textId="77777777" w:rsidR="00F92BCB" w:rsidRPr="00897234" w:rsidRDefault="00F92BCB" w:rsidP="004D6DA2">
      <w:pPr>
        <w:pStyle w:val="Ttulo3"/>
        <w:jc w:val="both"/>
        <w:rPr>
          <w:rFonts w:ascii="Cambria" w:hAnsi="Cambria"/>
          <w:sz w:val="24"/>
          <w:szCs w:val="24"/>
        </w:rPr>
      </w:pPr>
      <w:r w:rsidRPr="00897234">
        <w:rPr>
          <w:rFonts w:ascii="Cambria" w:hAnsi="Cambria"/>
          <w:sz w:val="24"/>
          <w:szCs w:val="24"/>
        </w:rPr>
        <w:t>Tabla 1:</w:t>
      </w:r>
    </w:p>
    <w:p w14:paraId="2B0F6B57" w14:textId="4F54FB9A" w:rsidR="00F92BCB" w:rsidRDefault="00F92BCB" w:rsidP="004D6DA2">
      <w:pPr>
        <w:pStyle w:val="Textoindependiente"/>
        <w:spacing w:before="1" w:line="259" w:lineRule="auto"/>
        <w:ind w:right="384"/>
        <w:jc w:val="both"/>
        <w:rPr>
          <w:rFonts w:ascii="Cambria" w:hAnsi="Cambria"/>
          <w:i/>
          <w:sz w:val="24"/>
          <w:szCs w:val="24"/>
        </w:rPr>
      </w:pPr>
      <w:r w:rsidRPr="00897234">
        <w:rPr>
          <w:rFonts w:ascii="Cambria" w:hAnsi="Cambria"/>
          <w:i/>
          <w:sz w:val="24"/>
          <w:szCs w:val="24"/>
        </w:rPr>
        <w:t>Subtemas más Reiterados y/o Barreras de</w:t>
      </w:r>
      <w:r w:rsidRPr="00897234">
        <w:rPr>
          <w:rFonts w:ascii="Cambria" w:hAnsi="Cambria"/>
          <w:i/>
          <w:spacing w:val="-14"/>
          <w:sz w:val="24"/>
          <w:szCs w:val="24"/>
        </w:rPr>
        <w:t xml:space="preserve"> </w:t>
      </w:r>
      <w:r w:rsidRPr="00897234">
        <w:rPr>
          <w:rFonts w:ascii="Cambria" w:hAnsi="Cambria"/>
          <w:i/>
          <w:sz w:val="24"/>
          <w:szCs w:val="24"/>
        </w:rPr>
        <w:t>Acceso</w:t>
      </w:r>
      <w:r w:rsidR="00D816CB">
        <w:rPr>
          <w:rFonts w:ascii="Cambria" w:hAnsi="Cambria"/>
          <w:i/>
          <w:sz w:val="24"/>
          <w:szCs w:val="24"/>
        </w:rPr>
        <w:t>.</w:t>
      </w:r>
    </w:p>
    <w:tbl>
      <w:tblPr>
        <w:tblStyle w:val="Tabladelista2-nfasis5"/>
        <w:tblW w:w="9043" w:type="dxa"/>
        <w:tblLook w:val="04A0" w:firstRow="1" w:lastRow="0" w:firstColumn="1" w:lastColumn="0" w:noHBand="0" w:noVBand="1"/>
      </w:tblPr>
      <w:tblGrid>
        <w:gridCol w:w="7655"/>
        <w:gridCol w:w="1388"/>
      </w:tblGrid>
      <w:tr w:rsidR="00216F9D" w:rsidRPr="00216F9D" w14:paraId="5DFD5F4A" w14:textId="77777777" w:rsidTr="00216F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noWrap/>
            <w:hideMark/>
          </w:tcPr>
          <w:p w14:paraId="7DB209FC" w14:textId="032E3A80" w:rsidR="00216F9D" w:rsidRPr="00216F9D" w:rsidRDefault="003022C0" w:rsidP="003022C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216F9D">
              <w:rPr>
                <w:rFonts w:ascii="Calibri" w:eastAsia="Times New Roman" w:hAnsi="Calibri" w:cs="Calibri"/>
                <w:color w:val="000000"/>
                <w:lang w:val="es-CO" w:eastAsia="es-CO"/>
              </w:rPr>
              <w:t>SUBTEMA</w:t>
            </w:r>
          </w:p>
        </w:tc>
        <w:tc>
          <w:tcPr>
            <w:tcW w:w="1388" w:type="dxa"/>
            <w:noWrap/>
            <w:hideMark/>
          </w:tcPr>
          <w:p w14:paraId="323608D3" w14:textId="19D43245" w:rsidR="00216F9D" w:rsidRPr="00216F9D" w:rsidRDefault="003022C0" w:rsidP="003022C0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216F9D">
              <w:rPr>
                <w:rFonts w:ascii="Calibri" w:eastAsia="Times New Roman" w:hAnsi="Calibri" w:cs="Calibri"/>
                <w:color w:val="000000"/>
                <w:lang w:val="es-CO" w:eastAsia="es-CO"/>
              </w:rPr>
              <w:t>ACTUAL</w:t>
            </w:r>
          </w:p>
        </w:tc>
      </w:tr>
      <w:tr w:rsidR="00216F9D" w:rsidRPr="00216F9D" w14:paraId="5A978AD1" w14:textId="77777777" w:rsidTr="00216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noWrap/>
            <w:hideMark/>
          </w:tcPr>
          <w:p w14:paraId="5C3D9583" w14:textId="1E4A959C" w:rsidR="00216F9D" w:rsidRPr="00216F9D" w:rsidRDefault="003022C0" w:rsidP="00216F9D">
            <w:pPr>
              <w:widowControl/>
              <w:autoSpaceDE/>
              <w:autoSpaceDN/>
              <w:rPr>
                <w:rFonts w:ascii="Calibri" w:eastAsia="Times New Roman" w:hAnsi="Calibri" w:cs="Calibri"/>
                <w:b w:val="0"/>
                <w:color w:val="000000"/>
                <w:lang w:val="es-CO" w:eastAsia="es-CO"/>
              </w:rPr>
            </w:pPr>
            <w:r w:rsidRPr="003022C0">
              <w:rPr>
                <w:rFonts w:ascii="Calibri" w:eastAsia="Times New Roman" w:hAnsi="Calibri" w:cs="Calibri"/>
                <w:b w:val="0"/>
                <w:color w:val="000000"/>
                <w:lang w:val="es-CO" w:eastAsia="es-CO"/>
              </w:rPr>
              <w:t>(En blanco)</w:t>
            </w:r>
          </w:p>
        </w:tc>
        <w:tc>
          <w:tcPr>
            <w:tcW w:w="1388" w:type="dxa"/>
            <w:noWrap/>
            <w:hideMark/>
          </w:tcPr>
          <w:p w14:paraId="419DB78E" w14:textId="7871E660" w:rsidR="00216F9D" w:rsidRPr="00216F9D" w:rsidRDefault="00216F9D" w:rsidP="00216F9D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>13</w:t>
            </w:r>
          </w:p>
        </w:tc>
      </w:tr>
      <w:tr w:rsidR="00216F9D" w:rsidRPr="00216F9D" w14:paraId="1021D216" w14:textId="77777777" w:rsidTr="00216F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noWrap/>
            <w:hideMark/>
          </w:tcPr>
          <w:p w14:paraId="02B551AA" w14:textId="09060EA6" w:rsidR="00216F9D" w:rsidRPr="00216F9D" w:rsidRDefault="008F0B58" w:rsidP="00216F9D">
            <w:pPr>
              <w:widowControl/>
              <w:autoSpaceDE/>
              <w:autoSpaceDN/>
              <w:rPr>
                <w:rFonts w:ascii="Calibri" w:eastAsia="Times New Roman" w:hAnsi="Calibri" w:cs="Calibri"/>
                <w:b w:val="0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val="es-CO" w:eastAsia="es-CO"/>
              </w:rPr>
              <w:t>Pagos nó</w:t>
            </w:r>
            <w:r w:rsidR="003022C0" w:rsidRPr="003022C0">
              <w:rPr>
                <w:rFonts w:ascii="Calibri" w:eastAsia="Times New Roman" w:hAnsi="Calibri" w:cs="Calibri"/>
                <w:b w:val="0"/>
                <w:color w:val="000000"/>
                <w:lang w:val="es-CO" w:eastAsia="es-CO"/>
              </w:rPr>
              <w:t>mina</w:t>
            </w:r>
          </w:p>
        </w:tc>
        <w:tc>
          <w:tcPr>
            <w:tcW w:w="1388" w:type="dxa"/>
            <w:noWrap/>
            <w:hideMark/>
          </w:tcPr>
          <w:p w14:paraId="010AA327" w14:textId="77777777" w:rsidR="00216F9D" w:rsidRPr="00216F9D" w:rsidRDefault="00216F9D" w:rsidP="00216F9D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216F9D">
              <w:rPr>
                <w:rFonts w:ascii="Calibri" w:eastAsia="Times New Roman" w:hAnsi="Calibri" w:cs="Calibri"/>
                <w:color w:val="000000"/>
                <w:lang w:val="es-CO" w:eastAsia="es-CO"/>
              </w:rPr>
              <w:t>9</w:t>
            </w:r>
          </w:p>
        </w:tc>
      </w:tr>
      <w:tr w:rsidR="00216F9D" w:rsidRPr="00216F9D" w14:paraId="0E220246" w14:textId="77777777" w:rsidTr="00216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noWrap/>
            <w:hideMark/>
          </w:tcPr>
          <w:p w14:paraId="7C8541F7" w14:textId="36026257" w:rsidR="00216F9D" w:rsidRPr="00216F9D" w:rsidRDefault="008F0B58" w:rsidP="00216F9D">
            <w:pPr>
              <w:widowControl/>
              <w:autoSpaceDE/>
              <w:autoSpaceDN/>
              <w:rPr>
                <w:rFonts w:ascii="Calibri" w:eastAsia="Times New Roman" w:hAnsi="Calibri" w:cs="Calibri"/>
                <w:b w:val="0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val="es-CO" w:eastAsia="es-CO"/>
              </w:rPr>
              <w:t>Gestión de trá</w:t>
            </w:r>
            <w:r w:rsidR="003022C0" w:rsidRPr="003022C0">
              <w:rPr>
                <w:rFonts w:ascii="Calibri" w:eastAsia="Times New Roman" w:hAnsi="Calibri" w:cs="Calibri"/>
                <w:b w:val="0"/>
                <w:color w:val="000000"/>
                <w:lang w:val="es-CO" w:eastAsia="es-CO"/>
              </w:rPr>
              <w:t>mites</w:t>
            </w:r>
          </w:p>
        </w:tc>
        <w:tc>
          <w:tcPr>
            <w:tcW w:w="1388" w:type="dxa"/>
            <w:noWrap/>
            <w:hideMark/>
          </w:tcPr>
          <w:p w14:paraId="1F40A5B6" w14:textId="77777777" w:rsidR="00216F9D" w:rsidRPr="00216F9D" w:rsidRDefault="00216F9D" w:rsidP="00216F9D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216F9D">
              <w:rPr>
                <w:rFonts w:ascii="Calibri" w:eastAsia="Times New Roman" w:hAnsi="Calibri" w:cs="Calibri"/>
                <w:color w:val="000000"/>
                <w:lang w:val="es-CO" w:eastAsia="es-CO"/>
              </w:rPr>
              <w:t>7</w:t>
            </w:r>
          </w:p>
        </w:tc>
      </w:tr>
      <w:tr w:rsidR="00216F9D" w:rsidRPr="00216F9D" w14:paraId="299890A5" w14:textId="77777777" w:rsidTr="00216F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noWrap/>
            <w:hideMark/>
          </w:tcPr>
          <w:p w14:paraId="49BDF206" w14:textId="495B0B7D" w:rsidR="00216F9D" w:rsidRPr="00216F9D" w:rsidRDefault="003022C0" w:rsidP="00216F9D">
            <w:pPr>
              <w:widowControl/>
              <w:autoSpaceDE/>
              <w:autoSpaceDN/>
              <w:rPr>
                <w:rFonts w:ascii="Calibri" w:eastAsia="Times New Roman" w:hAnsi="Calibri" w:cs="Calibri"/>
                <w:b w:val="0"/>
                <w:color w:val="000000"/>
                <w:lang w:val="es-CO" w:eastAsia="es-CO"/>
              </w:rPr>
            </w:pPr>
            <w:r w:rsidRPr="003022C0">
              <w:rPr>
                <w:rFonts w:ascii="Calibri" w:eastAsia="Times New Roman" w:hAnsi="Calibri" w:cs="Calibri"/>
                <w:b w:val="0"/>
                <w:color w:val="000000"/>
                <w:lang w:val="es-CO" w:eastAsia="es-CO"/>
              </w:rPr>
              <w:t>Varios</w:t>
            </w:r>
          </w:p>
        </w:tc>
        <w:tc>
          <w:tcPr>
            <w:tcW w:w="1388" w:type="dxa"/>
            <w:noWrap/>
            <w:hideMark/>
          </w:tcPr>
          <w:p w14:paraId="16FAABAC" w14:textId="77777777" w:rsidR="00216F9D" w:rsidRPr="00216F9D" w:rsidRDefault="00216F9D" w:rsidP="00216F9D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216F9D">
              <w:rPr>
                <w:rFonts w:ascii="Calibri" w:eastAsia="Times New Roman" w:hAnsi="Calibri" w:cs="Calibri"/>
                <w:color w:val="000000"/>
                <w:lang w:val="es-CO" w:eastAsia="es-CO"/>
              </w:rPr>
              <w:t>4</w:t>
            </w:r>
          </w:p>
        </w:tc>
      </w:tr>
      <w:tr w:rsidR="00216F9D" w:rsidRPr="00216F9D" w14:paraId="0A53A1E7" w14:textId="77777777" w:rsidTr="00216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noWrap/>
            <w:hideMark/>
          </w:tcPr>
          <w:p w14:paraId="5CF1D565" w14:textId="29EC3110" w:rsidR="00216F9D" w:rsidRPr="00216F9D" w:rsidRDefault="003022C0" w:rsidP="00216F9D">
            <w:pPr>
              <w:widowControl/>
              <w:autoSpaceDE/>
              <w:autoSpaceDN/>
              <w:rPr>
                <w:rFonts w:ascii="Calibri" w:eastAsia="Times New Roman" w:hAnsi="Calibri" w:cs="Calibri"/>
                <w:b w:val="0"/>
                <w:color w:val="000000"/>
                <w:lang w:val="es-CO" w:eastAsia="es-CO"/>
              </w:rPr>
            </w:pPr>
            <w:r w:rsidRPr="003022C0">
              <w:rPr>
                <w:rFonts w:ascii="Calibri" w:eastAsia="Times New Roman" w:hAnsi="Calibri" w:cs="Calibri"/>
                <w:b w:val="0"/>
                <w:color w:val="000000"/>
                <w:lang w:val="es-CO" w:eastAsia="es-CO"/>
              </w:rPr>
              <w:t>Certificaciones  reportes etc.</w:t>
            </w:r>
          </w:p>
        </w:tc>
        <w:tc>
          <w:tcPr>
            <w:tcW w:w="1388" w:type="dxa"/>
            <w:noWrap/>
            <w:hideMark/>
          </w:tcPr>
          <w:p w14:paraId="44945A29" w14:textId="77777777" w:rsidR="00216F9D" w:rsidRPr="00216F9D" w:rsidRDefault="00216F9D" w:rsidP="00216F9D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216F9D">
              <w:rPr>
                <w:rFonts w:ascii="Calibri" w:eastAsia="Times New Roman" w:hAnsi="Calibri" w:cs="Calibri"/>
                <w:color w:val="000000"/>
                <w:lang w:val="es-CO" w:eastAsia="es-CO"/>
              </w:rPr>
              <w:t>3</w:t>
            </w:r>
          </w:p>
        </w:tc>
      </w:tr>
      <w:tr w:rsidR="00216F9D" w:rsidRPr="00216F9D" w14:paraId="59D0871F" w14:textId="77777777" w:rsidTr="00216F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noWrap/>
            <w:hideMark/>
          </w:tcPr>
          <w:p w14:paraId="4576C793" w14:textId="296A3D86" w:rsidR="00216F9D" w:rsidRPr="00216F9D" w:rsidRDefault="008F0B58" w:rsidP="00216F9D">
            <w:pPr>
              <w:widowControl/>
              <w:autoSpaceDE/>
              <w:autoSpaceDN/>
              <w:rPr>
                <w:rFonts w:ascii="Calibri" w:eastAsia="Times New Roman" w:hAnsi="Calibri" w:cs="Calibri"/>
                <w:b w:val="0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val="es-CO" w:eastAsia="es-CO"/>
              </w:rPr>
              <w:t>Inscripciones  matrí</w:t>
            </w:r>
            <w:r w:rsidR="003022C0" w:rsidRPr="003022C0">
              <w:rPr>
                <w:rFonts w:ascii="Calibri" w:eastAsia="Times New Roman" w:hAnsi="Calibri" w:cs="Calibri"/>
                <w:b w:val="0"/>
                <w:color w:val="000000"/>
                <w:lang w:val="es-CO" w:eastAsia="es-CO"/>
              </w:rPr>
              <w:t>culas cursos de extensión</w:t>
            </w:r>
          </w:p>
        </w:tc>
        <w:tc>
          <w:tcPr>
            <w:tcW w:w="1388" w:type="dxa"/>
            <w:noWrap/>
            <w:hideMark/>
          </w:tcPr>
          <w:p w14:paraId="78D33621" w14:textId="77777777" w:rsidR="00216F9D" w:rsidRPr="00216F9D" w:rsidRDefault="00216F9D" w:rsidP="00216F9D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216F9D">
              <w:rPr>
                <w:rFonts w:ascii="Calibri" w:eastAsia="Times New Roman" w:hAnsi="Calibri" w:cs="Calibri"/>
                <w:color w:val="000000"/>
                <w:lang w:val="es-CO" w:eastAsia="es-CO"/>
              </w:rPr>
              <w:t>2</w:t>
            </w:r>
          </w:p>
        </w:tc>
      </w:tr>
      <w:tr w:rsidR="00216F9D" w:rsidRPr="00216F9D" w14:paraId="79C43FCD" w14:textId="77777777" w:rsidTr="00216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noWrap/>
            <w:hideMark/>
          </w:tcPr>
          <w:p w14:paraId="2FDCA946" w14:textId="29BFD740" w:rsidR="00216F9D" w:rsidRPr="00216F9D" w:rsidRDefault="003022C0" w:rsidP="00216F9D">
            <w:pPr>
              <w:widowControl/>
              <w:autoSpaceDE/>
              <w:autoSpaceDN/>
              <w:rPr>
                <w:rFonts w:ascii="Calibri" w:eastAsia="Times New Roman" w:hAnsi="Calibri" w:cs="Calibri"/>
                <w:b w:val="0"/>
                <w:color w:val="000000"/>
                <w:lang w:val="es-CO" w:eastAsia="es-CO"/>
              </w:rPr>
            </w:pPr>
            <w:proofErr w:type="spellStart"/>
            <w:r w:rsidRPr="003022C0">
              <w:rPr>
                <w:rFonts w:ascii="Calibri" w:eastAsia="Times New Roman" w:hAnsi="Calibri" w:cs="Calibri"/>
                <w:b w:val="0"/>
                <w:color w:val="000000"/>
                <w:lang w:val="es-CO" w:eastAsia="es-CO"/>
              </w:rPr>
              <w:t>Ilud</w:t>
            </w:r>
            <w:proofErr w:type="spellEnd"/>
            <w:r w:rsidRPr="003022C0">
              <w:rPr>
                <w:rFonts w:ascii="Calibri" w:eastAsia="Times New Roman" w:hAnsi="Calibri" w:cs="Calibri"/>
                <w:b w:val="0"/>
                <w:color w:val="000000"/>
                <w:lang w:val="es-CO" w:eastAsia="es-CO"/>
              </w:rPr>
              <w:t xml:space="preserve"> administrativo</w:t>
            </w:r>
          </w:p>
        </w:tc>
        <w:tc>
          <w:tcPr>
            <w:tcW w:w="1388" w:type="dxa"/>
            <w:noWrap/>
            <w:hideMark/>
          </w:tcPr>
          <w:p w14:paraId="3F56A351" w14:textId="77777777" w:rsidR="00216F9D" w:rsidRPr="00216F9D" w:rsidRDefault="00216F9D" w:rsidP="00216F9D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216F9D">
              <w:rPr>
                <w:rFonts w:ascii="Calibri" w:eastAsia="Times New Roman" w:hAnsi="Calibri" w:cs="Calibri"/>
                <w:color w:val="000000"/>
                <w:lang w:val="es-CO" w:eastAsia="es-CO"/>
              </w:rPr>
              <w:t>2</w:t>
            </w:r>
          </w:p>
        </w:tc>
      </w:tr>
      <w:tr w:rsidR="00216F9D" w:rsidRPr="00216F9D" w14:paraId="3FCBA03B" w14:textId="77777777" w:rsidTr="00216F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noWrap/>
            <w:hideMark/>
          </w:tcPr>
          <w:p w14:paraId="78D09275" w14:textId="172A791F" w:rsidR="00216F9D" w:rsidRPr="00216F9D" w:rsidRDefault="003022C0" w:rsidP="00216F9D">
            <w:pPr>
              <w:widowControl/>
              <w:autoSpaceDE/>
              <w:autoSpaceDN/>
              <w:rPr>
                <w:rFonts w:ascii="Calibri" w:eastAsia="Times New Roman" w:hAnsi="Calibri" w:cs="Calibri"/>
                <w:b w:val="0"/>
                <w:color w:val="000000"/>
                <w:lang w:val="es-CO" w:eastAsia="es-CO"/>
              </w:rPr>
            </w:pPr>
            <w:r w:rsidRPr="003022C0">
              <w:rPr>
                <w:rFonts w:ascii="Calibri" w:eastAsia="Times New Roman" w:hAnsi="Calibri" w:cs="Calibri"/>
                <w:b w:val="0"/>
                <w:color w:val="000000"/>
                <w:lang w:val="es-CO" w:eastAsia="es-CO"/>
              </w:rPr>
              <w:t>Servicio de salud</w:t>
            </w:r>
          </w:p>
        </w:tc>
        <w:tc>
          <w:tcPr>
            <w:tcW w:w="1388" w:type="dxa"/>
            <w:noWrap/>
            <w:hideMark/>
          </w:tcPr>
          <w:p w14:paraId="748F7D6C" w14:textId="77777777" w:rsidR="00216F9D" w:rsidRPr="00216F9D" w:rsidRDefault="00216F9D" w:rsidP="00216F9D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216F9D">
              <w:rPr>
                <w:rFonts w:ascii="Calibri" w:eastAsia="Times New Roman" w:hAnsi="Calibri" w:cs="Calibri"/>
                <w:color w:val="000000"/>
                <w:lang w:val="es-CO" w:eastAsia="es-CO"/>
              </w:rPr>
              <w:t>2</w:t>
            </w:r>
          </w:p>
        </w:tc>
      </w:tr>
      <w:tr w:rsidR="00216F9D" w:rsidRPr="00216F9D" w14:paraId="4DD5B4C5" w14:textId="77777777" w:rsidTr="00216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noWrap/>
            <w:hideMark/>
          </w:tcPr>
          <w:p w14:paraId="01CEC4FD" w14:textId="553728B6" w:rsidR="00216F9D" w:rsidRPr="00216F9D" w:rsidRDefault="003022C0" w:rsidP="00216F9D">
            <w:pPr>
              <w:widowControl/>
              <w:autoSpaceDE/>
              <w:autoSpaceDN/>
              <w:rPr>
                <w:rFonts w:ascii="Calibri" w:eastAsia="Times New Roman" w:hAnsi="Calibri" w:cs="Calibri"/>
                <w:b w:val="0"/>
                <w:color w:val="000000"/>
                <w:lang w:val="es-CO" w:eastAsia="es-CO"/>
              </w:rPr>
            </w:pPr>
            <w:r w:rsidRPr="003022C0">
              <w:rPr>
                <w:rFonts w:ascii="Calibri" w:eastAsia="Times New Roman" w:hAnsi="Calibri" w:cs="Calibri"/>
                <w:b w:val="0"/>
                <w:color w:val="000000"/>
                <w:lang w:val="es-CO" w:eastAsia="es-CO"/>
              </w:rPr>
              <w:t>Temas pensionales</w:t>
            </w:r>
          </w:p>
        </w:tc>
        <w:tc>
          <w:tcPr>
            <w:tcW w:w="1388" w:type="dxa"/>
            <w:noWrap/>
            <w:hideMark/>
          </w:tcPr>
          <w:p w14:paraId="7467D14F" w14:textId="77777777" w:rsidR="00216F9D" w:rsidRPr="00216F9D" w:rsidRDefault="00216F9D" w:rsidP="00216F9D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216F9D">
              <w:rPr>
                <w:rFonts w:ascii="Calibri" w:eastAsia="Times New Roman" w:hAnsi="Calibri" w:cs="Calibri"/>
                <w:color w:val="000000"/>
                <w:lang w:val="es-CO" w:eastAsia="es-CO"/>
              </w:rPr>
              <w:t>2</w:t>
            </w:r>
          </w:p>
        </w:tc>
      </w:tr>
      <w:tr w:rsidR="00216F9D" w:rsidRPr="00216F9D" w14:paraId="4C053A96" w14:textId="77777777" w:rsidTr="00216F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noWrap/>
            <w:hideMark/>
          </w:tcPr>
          <w:p w14:paraId="1A84B7B8" w14:textId="68BED672" w:rsidR="00216F9D" w:rsidRPr="00216F9D" w:rsidRDefault="003022C0" w:rsidP="00216F9D">
            <w:pPr>
              <w:widowControl/>
              <w:autoSpaceDE/>
              <w:autoSpaceDN/>
              <w:rPr>
                <w:rFonts w:ascii="Calibri" w:eastAsia="Times New Roman" w:hAnsi="Calibri" w:cs="Calibri"/>
                <w:b w:val="0"/>
                <w:color w:val="000000"/>
                <w:lang w:val="es-CO" w:eastAsia="es-CO"/>
              </w:rPr>
            </w:pPr>
            <w:r w:rsidRPr="003022C0">
              <w:rPr>
                <w:rFonts w:ascii="Calibri" w:eastAsia="Times New Roman" w:hAnsi="Calibri" w:cs="Calibri"/>
                <w:b w:val="0"/>
                <w:color w:val="000000"/>
                <w:lang w:val="es-CO" w:eastAsia="es-CO"/>
              </w:rPr>
              <w:t xml:space="preserve">Contrataciones - </w:t>
            </w:r>
            <w:proofErr w:type="spellStart"/>
            <w:r w:rsidRPr="003022C0">
              <w:rPr>
                <w:rFonts w:ascii="Calibri" w:eastAsia="Times New Roman" w:hAnsi="Calibri" w:cs="Calibri"/>
                <w:b w:val="0"/>
                <w:color w:val="000000"/>
                <w:lang w:val="es-CO" w:eastAsia="es-CO"/>
              </w:rPr>
              <w:t>cps</w:t>
            </w:r>
            <w:proofErr w:type="spellEnd"/>
          </w:p>
        </w:tc>
        <w:tc>
          <w:tcPr>
            <w:tcW w:w="1388" w:type="dxa"/>
            <w:noWrap/>
            <w:hideMark/>
          </w:tcPr>
          <w:p w14:paraId="7088D2A0" w14:textId="77777777" w:rsidR="00216F9D" w:rsidRPr="00216F9D" w:rsidRDefault="00216F9D" w:rsidP="00216F9D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216F9D">
              <w:rPr>
                <w:rFonts w:ascii="Calibri" w:eastAsia="Times New Roman" w:hAnsi="Calibri" w:cs="Calibri"/>
                <w:color w:val="000000"/>
                <w:lang w:val="es-CO" w:eastAsia="es-CO"/>
              </w:rPr>
              <w:t>2</w:t>
            </w:r>
          </w:p>
        </w:tc>
      </w:tr>
      <w:tr w:rsidR="00216F9D" w:rsidRPr="00216F9D" w14:paraId="726AE0C5" w14:textId="77777777" w:rsidTr="00216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noWrap/>
            <w:hideMark/>
          </w:tcPr>
          <w:p w14:paraId="7FA56D12" w14:textId="20DFA2AB" w:rsidR="00216F9D" w:rsidRPr="00216F9D" w:rsidRDefault="003022C0" w:rsidP="00216F9D">
            <w:pPr>
              <w:widowControl/>
              <w:autoSpaceDE/>
              <w:autoSpaceDN/>
              <w:rPr>
                <w:rFonts w:ascii="Calibri" w:eastAsia="Times New Roman" w:hAnsi="Calibri" w:cs="Calibri"/>
                <w:b w:val="0"/>
                <w:color w:val="000000"/>
                <w:lang w:val="es-CO" w:eastAsia="es-CO"/>
              </w:rPr>
            </w:pPr>
            <w:r w:rsidRPr="003022C0">
              <w:rPr>
                <w:rFonts w:ascii="Calibri" w:eastAsia="Times New Roman" w:hAnsi="Calibri" w:cs="Calibri"/>
                <w:b w:val="0"/>
                <w:color w:val="000000"/>
                <w:lang w:val="es-CO" w:eastAsia="es-CO"/>
              </w:rPr>
              <w:lastRenderedPageBreak/>
              <w:t>Adecuaciones y disponibilidad de espacios físicos</w:t>
            </w:r>
          </w:p>
        </w:tc>
        <w:tc>
          <w:tcPr>
            <w:tcW w:w="1388" w:type="dxa"/>
            <w:noWrap/>
            <w:hideMark/>
          </w:tcPr>
          <w:p w14:paraId="085650EA" w14:textId="77777777" w:rsidR="00216F9D" w:rsidRPr="00216F9D" w:rsidRDefault="00216F9D" w:rsidP="00216F9D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216F9D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</w:tr>
      <w:tr w:rsidR="00216F9D" w:rsidRPr="00216F9D" w14:paraId="17616305" w14:textId="77777777" w:rsidTr="00216F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noWrap/>
            <w:hideMark/>
          </w:tcPr>
          <w:p w14:paraId="093DD583" w14:textId="3BAF2F6B" w:rsidR="00216F9D" w:rsidRPr="00216F9D" w:rsidRDefault="003022C0" w:rsidP="00216F9D">
            <w:pPr>
              <w:widowControl/>
              <w:autoSpaceDE/>
              <w:autoSpaceDN/>
              <w:rPr>
                <w:rFonts w:ascii="Calibri" w:eastAsia="Times New Roman" w:hAnsi="Calibri" w:cs="Calibri"/>
                <w:b w:val="0"/>
                <w:color w:val="000000"/>
                <w:lang w:val="es-CO" w:eastAsia="es-CO"/>
              </w:rPr>
            </w:pPr>
            <w:r w:rsidRPr="003022C0">
              <w:rPr>
                <w:rFonts w:ascii="Calibri" w:eastAsia="Times New Roman" w:hAnsi="Calibri" w:cs="Calibri"/>
                <w:b w:val="0"/>
                <w:color w:val="000000"/>
                <w:lang w:val="es-CO" w:eastAsia="es-CO"/>
              </w:rPr>
              <w:t>Actos administrativos</w:t>
            </w:r>
          </w:p>
        </w:tc>
        <w:tc>
          <w:tcPr>
            <w:tcW w:w="1388" w:type="dxa"/>
            <w:noWrap/>
            <w:hideMark/>
          </w:tcPr>
          <w:p w14:paraId="2434C474" w14:textId="77777777" w:rsidR="00216F9D" w:rsidRPr="00216F9D" w:rsidRDefault="00216F9D" w:rsidP="00216F9D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216F9D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</w:tr>
      <w:tr w:rsidR="00216F9D" w:rsidRPr="00216F9D" w14:paraId="3FDF506D" w14:textId="77777777" w:rsidTr="00216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noWrap/>
            <w:hideMark/>
          </w:tcPr>
          <w:p w14:paraId="0E20783B" w14:textId="0176D889" w:rsidR="00216F9D" w:rsidRPr="00216F9D" w:rsidRDefault="003022C0" w:rsidP="00216F9D">
            <w:pPr>
              <w:widowControl/>
              <w:autoSpaceDE/>
              <w:autoSpaceDN/>
              <w:rPr>
                <w:rFonts w:ascii="Calibri" w:eastAsia="Times New Roman" w:hAnsi="Calibri" w:cs="Calibri"/>
                <w:b w:val="0"/>
                <w:color w:val="000000"/>
                <w:lang w:val="es-CO" w:eastAsia="es-CO"/>
              </w:rPr>
            </w:pPr>
            <w:r w:rsidRPr="003022C0">
              <w:rPr>
                <w:rFonts w:ascii="Calibri" w:eastAsia="Times New Roman" w:hAnsi="Calibri" w:cs="Calibri"/>
                <w:b w:val="0"/>
                <w:color w:val="000000"/>
                <w:lang w:val="es-CO" w:eastAsia="es-CO"/>
              </w:rPr>
              <w:t>Hurto de bienes</w:t>
            </w:r>
          </w:p>
        </w:tc>
        <w:tc>
          <w:tcPr>
            <w:tcW w:w="1388" w:type="dxa"/>
            <w:noWrap/>
            <w:hideMark/>
          </w:tcPr>
          <w:p w14:paraId="0EB138DE" w14:textId="77777777" w:rsidR="00216F9D" w:rsidRPr="00216F9D" w:rsidRDefault="00216F9D" w:rsidP="00216F9D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216F9D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</w:tr>
      <w:tr w:rsidR="00216F9D" w:rsidRPr="00216F9D" w14:paraId="23B40D1D" w14:textId="77777777" w:rsidTr="00216F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noWrap/>
            <w:hideMark/>
          </w:tcPr>
          <w:p w14:paraId="751D2CC7" w14:textId="79C7CDBA" w:rsidR="00216F9D" w:rsidRPr="00216F9D" w:rsidRDefault="003022C0" w:rsidP="00216F9D">
            <w:pPr>
              <w:widowControl/>
              <w:autoSpaceDE/>
              <w:autoSpaceDN/>
              <w:rPr>
                <w:rFonts w:ascii="Calibri" w:eastAsia="Times New Roman" w:hAnsi="Calibri" w:cs="Calibri"/>
                <w:b w:val="0"/>
                <w:color w:val="000000"/>
                <w:lang w:val="es-CO" w:eastAsia="es-CO"/>
              </w:rPr>
            </w:pPr>
            <w:r w:rsidRPr="003022C0">
              <w:rPr>
                <w:rFonts w:ascii="Calibri" w:eastAsia="Times New Roman" w:hAnsi="Calibri" w:cs="Calibri"/>
                <w:b w:val="0"/>
                <w:color w:val="000000"/>
                <w:lang w:val="es-CO" w:eastAsia="es-CO"/>
              </w:rPr>
              <w:t>Convenios interadministrativos  interinstitucionales y de cooperación</w:t>
            </w:r>
          </w:p>
        </w:tc>
        <w:tc>
          <w:tcPr>
            <w:tcW w:w="1388" w:type="dxa"/>
            <w:noWrap/>
            <w:hideMark/>
          </w:tcPr>
          <w:p w14:paraId="7B4BBD8F" w14:textId="77777777" w:rsidR="00216F9D" w:rsidRPr="00216F9D" w:rsidRDefault="00216F9D" w:rsidP="00216F9D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216F9D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</w:tr>
      <w:tr w:rsidR="00216F9D" w:rsidRPr="00216F9D" w14:paraId="58419615" w14:textId="77777777" w:rsidTr="00216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noWrap/>
            <w:hideMark/>
          </w:tcPr>
          <w:p w14:paraId="4D67D63E" w14:textId="54732C9A" w:rsidR="00216F9D" w:rsidRPr="00216F9D" w:rsidRDefault="003022C0" w:rsidP="00216F9D">
            <w:pPr>
              <w:widowControl/>
              <w:autoSpaceDE/>
              <w:autoSpaceDN/>
              <w:rPr>
                <w:rFonts w:ascii="Calibri" w:eastAsia="Times New Roman" w:hAnsi="Calibri" w:cs="Calibri"/>
                <w:b w:val="0"/>
                <w:color w:val="000000"/>
                <w:lang w:val="es-CO" w:eastAsia="es-CO"/>
              </w:rPr>
            </w:pPr>
            <w:r w:rsidRPr="003022C0">
              <w:rPr>
                <w:rFonts w:ascii="Calibri" w:eastAsia="Times New Roman" w:hAnsi="Calibri" w:cs="Calibri"/>
                <w:b w:val="0"/>
                <w:color w:val="000000"/>
                <w:lang w:val="es-CO" w:eastAsia="es-CO"/>
              </w:rPr>
              <w:t>Salidas  prácticas y otros eventos académicos locales nacionales e internacionales</w:t>
            </w:r>
          </w:p>
        </w:tc>
        <w:tc>
          <w:tcPr>
            <w:tcW w:w="1388" w:type="dxa"/>
            <w:noWrap/>
            <w:hideMark/>
          </w:tcPr>
          <w:p w14:paraId="2392F805" w14:textId="77777777" w:rsidR="00216F9D" w:rsidRPr="00216F9D" w:rsidRDefault="00216F9D" w:rsidP="00216F9D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216F9D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</w:tr>
      <w:tr w:rsidR="00216F9D" w:rsidRPr="00216F9D" w14:paraId="7205A943" w14:textId="77777777" w:rsidTr="00216F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noWrap/>
            <w:hideMark/>
          </w:tcPr>
          <w:p w14:paraId="67277B4B" w14:textId="24B882CA" w:rsidR="00216F9D" w:rsidRPr="00216F9D" w:rsidRDefault="003022C0" w:rsidP="00216F9D">
            <w:pPr>
              <w:widowControl/>
              <w:autoSpaceDE/>
              <w:autoSpaceDN/>
              <w:rPr>
                <w:rFonts w:ascii="Calibri" w:eastAsia="Times New Roman" w:hAnsi="Calibri" w:cs="Calibri"/>
                <w:b w:val="0"/>
                <w:color w:val="000000"/>
                <w:lang w:val="es-CO" w:eastAsia="es-CO"/>
              </w:rPr>
            </w:pPr>
            <w:r w:rsidRPr="003022C0">
              <w:rPr>
                <w:rFonts w:ascii="Calibri" w:eastAsia="Times New Roman" w:hAnsi="Calibri" w:cs="Calibri"/>
                <w:b w:val="0"/>
                <w:color w:val="000000"/>
                <w:lang w:val="es-CO" w:eastAsia="es-CO"/>
              </w:rPr>
              <w:t>Pagos</w:t>
            </w:r>
          </w:p>
        </w:tc>
        <w:tc>
          <w:tcPr>
            <w:tcW w:w="1388" w:type="dxa"/>
            <w:noWrap/>
            <w:hideMark/>
          </w:tcPr>
          <w:p w14:paraId="70B1DA03" w14:textId="77777777" w:rsidR="00216F9D" w:rsidRPr="00216F9D" w:rsidRDefault="00216F9D" w:rsidP="00216F9D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216F9D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</w:tr>
      <w:tr w:rsidR="00216F9D" w:rsidRPr="00216F9D" w14:paraId="690C88AE" w14:textId="77777777" w:rsidTr="00216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noWrap/>
            <w:hideMark/>
          </w:tcPr>
          <w:p w14:paraId="5E3B5910" w14:textId="1C28A355" w:rsidR="00216F9D" w:rsidRPr="00216F9D" w:rsidRDefault="003022C0" w:rsidP="00216F9D">
            <w:pPr>
              <w:widowControl/>
              <w:autoSpaceDE/>
              <w:autoSpaceDN/>
              <w:rPr>
                <w:rFonts w:ascii="Calibri" w:eastAsia="Times New Roman" w:hAnsi="Calibri" w:cs="Calibri"/>
                <w:b w:val="0"/>
                <w:color w:val="000000"/>
                <w:lang w:val="es-CO" w:eastAsia="es-CO"/>
              </w:rPr>
            </w:pPr>
            <w:r w:rsidRPr="003022C0">
              <w:rPr>
                <w:rFonts w:ascii="Calibri" w:eastAsia="Times New Roman" w:hAnsi="Calibri" w:cs="Calibri"/>
                <w:b w:val="0"/>
                <w:color w:val="000000"/>
                <w:lang w:val="es-CO" w:eastAsia="es-CO"/>
              </w:rPr>
              <w:t>Unidades de extensión facultades administrativo</w:t>
            </w:r>
          </w:p>
        </w:tc>
        <w:tc>
          <w:tcPr>
            <w:tcW w:w="1388" w:type="dxa"/>
            <w:noWrap/>
            <w:hideMark/>
          </w:tcPr>
          <w:p w14:paraId="25D4A00B" w14:textId="77777777" w:rsidR="00216F9D" w:rsidRPr="00216F9D" w:rsidRDefault="00216F9D" w:rsidP="00216F9D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216F9D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</w:tr>
      <w:tr w:rsidR="00216F9D" w:rsidRPr="00216F9D" w14:paraId="0A90BC21" w14:textId="77777777" w:rsidTr="00216F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noWrap/>
            <w:hideMark/>
          </w:tcPr>
          <w:p w14:paraId="20E46E61" w14:textId="7804E2E4" w:rsidR="00216F9D" w:rsidRPr="00216F9D" w:rsidRDefault="003022C0" w:rsidP="00216F9D">
            <w:pPr>
              <w:widowControl/>
              <w:autoSpaceDE/>
              <w:autoSpaceDN/>
              <w:rPr>
                <w:rFonts w:ascii="Calibri" w:eastAsia="Times New Roman" w:hAnsi="Calibri" w:cs="Calibri"/>
                <w:b w:val="0"/>
                <w:color w:val="000000"/>
                <w:lang w:val="es-CO" w:eastAsia="es-CO"/>
              </w:rPr>
            </w:pPr>
            <w:r w:rsidRPr="003022C0">
              <w:rPr>
                <w:rFonts w:ascii="Calibri" w:eastAsia="Times New Roman" w:hAnsi="Calibri" w:cs="Calibri"/>
                <w:b w:val="0"/>
                <w:color w:val="000000"/>
                <w:lang w:val="es-CO" w:eastAsia="es-CO"/>
              </w:rPr>
              <w:t>Calidad del servicio</w:t>
            </w:r>
          </w:p>
        </w:tc>
        <w:tc>
          <w:tcPr>
            <w:tcW w:w="1388" w:type="dxa"/>
            <w:noWrap/>
            <w:hideMark/>
          </w:tcPr>
          <w:p w14:paraId="766B39AE" w14:textId="77777777" w:rsidR="00216F9D" w:rsidRPr="00216F9D" w:rsidRDefault="00216F9D" w:rsidP="00216F9D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216F9D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</w:tr>
      <w:tr w:rsidR="00216F9D" w:rsidRPr="00216F9D" w14:paraId="2054FE76" w14:textId="77777777" w:rsidTr="00216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noWrap/>
            <w:hideMark/>
          </w:tcPr>
          <w:p w14:paraId="6D8DF176" w14:textId="6DE0B111" w:rsidR="00216F9D" w:rsidRPr="00216F9D" w:rsidRDefault="003022C0" w:rsidP="00216F9D">
            <w:pPr>
              <w:widowControl/>
              <w:autoSpaceDE/>
              <w:autoSpaceDN/>
              <w:rPr>
                <w:rFonts w:ascii="Calibri" w:eastAsia="Times New Roman" w:hAnsi="Calibri" w:cs="Calibri"/>
                <w:b w:val="0"/>
                <w:color w:val="000000"/>
                <w:lang w:val="es-CO" w:eastAsia="es-CO"/>
              </w:rPr>
            </w:pPr>
            <w:r w:rsidRPr="003022C0">
              <w:rPr>
                <w:rFonts w:ascii="Calibri" w:eastAsia="Times New Roman" w:hAnsi="Calibri" w:cs="Calibri"/>
                <w:b w:val="0"/>
                <w:color w:val="000000"/>
                <w:lang w:val="es-CO" w:eastAsia="es-CO"/>
              </w:rPr>
              <w:t>Programa de apoyo alimentario</w:t>
            </w:r>
          </w:p>
        </w:tc>
        <w:tc>
          <w:tcPr>
            <w:tcW w:w="1388" w:type="dxa"/>
            <w:noWrap/>
            <w:hideMark/>
          </w:tcPr>
          <w:p w14:paraId="797533E6" w14:textId="77777777" w:rsidR="00216F9D" w:rsidRPr="00216F9D" w:rsidRDefault="00216F9D" w:rsidP="00216F9D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216F9D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</w:tr>
      <w:tr w:rsidR="00216F9D" w:rsidRPr="00216F9D" w14:paraId="51D8EE9E" w14:textId="77777777" w:rsidTr="00216F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noWrap/>
            <w:hideMark/>
          </w:tcPr>
          <w:p w14:paraId="77B2AABD" w14:textId="76D7A175" w:rsidR="00216F9D" w:rsidRPr="00216F9D" w:rsidRDefault="003022C0" w:rsidP="00216F9D">
            <w:pPr>
              <w:widowControl/>
              <w:autoSpaceDE/>
              <w:autoSpaceDN/>
              <w:rPr>
                <w:rFonts w:ascii="Calibri" w:eastAsia="Times New Roman" w:hAnsi="Calibri" w:cs="Calibri"/>
                <w:b w:val="0"/>
                <w:color w:val="000000"/>
                <w:lang w:val="es-CO" w:eastAsia="es-CO"/>
              </w:rPr>
            </w:pPr>
            <w:r w:rsidRPr="003022C0">
              <w:rPr>
                <w:rFonts w:ascii="Calibri" w:eastAsia="Times New Roman" w:hAnsi="Calibri" w:cs="Calibri"/>
                <w:b w:val="0"/>
                <w:color w:val="000000"/>
                <w:lang w:val="es-CO" w:eastAsia="es-CO"/>
              </w:rPr>
              <w:t>Disponibilidad de espacios físicos</w:t>
            </w:r>
          </w:p>
        </w:tc>
        <w:tc>
          <w:tcPr>
            <w:tcW w:w="1388" w:type="dxa"/>
            <w:noWrap/>
            <w:hideMark/>
          </w:tcPr>
          <w:p w14:paraId="1C4D0581" w14:textId="77777777" w:rsidR="00216F9D" w:rsidRPr="00216F9D" w:rsidRDefault="00216F9D" w:rsidP="00216F9D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216F9D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</w:tr>
      <w:tr w:rsidR="00216F9D" w:rsidRPr="00216F9D" w14:paraId="38936BE3" w14:textId="77777777" w:rsidTr="00216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noWrap/>
            <w:hideMark/>
          </w:tcPr>
          <w:p w14:paraId="0A470B8D" w14:textId="1BB9B807" w:rsidR="00216F9D" w:rsidRPr="00216F9D" w:rsidRDefault="003022C0" w:rsidP="00216F9D">
            <w:pPr>
              <w:widowControl/>
              <w:autoSpaceDE/>
              <w:autoSpaceDN/>
              <w:rPr>
                <w:rFonts w:ascii="Calibri" w:eastAsia="Times New Roman" w:hAnsi="Calibri" w:cs="Calibri"/>
                <w:b w:val="0"/>
                <w:color w:val="000000"/>
                <w:lang w:val="es-CO" w:eastAsia="es-CO"/>
              </w:rPr>
            </w:pPr>
            <w:r w:rsidRPr="003022C0">
              <w:rPr>
                <w:rFonts w:ascii="Calibri" w:eastAsia="Times New Roman" w:hAnsi="Calibri" w:cs="Calibri"/>
                <w:b w:val="0"/>
                <w:color w:val="000000"/>
                <w:lang w:val="es-CO" w:eastAsia="es-CO"/>
              </w:rPr>
              <w:t>Reembolsos o devoluciones</w:t>
            </w:r>
          </w:p>
        </w:tc>
        <w:tc>
          <w:tcPr>
            <w:tcW w:w="1388" w:type="dxa"/>
            <w:noWrap/>
            <w:hideMark/>
          </w:tcPr>
          <w:p w14:paraId="6292E621" w14:textId="77777777" w:rsidR="00216F9D" w:rsidRPr="00216F9D" w:rsidRDefault="00216F9D" w:rsidP="00216F9D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216F9D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</w:tr>
      <w:tr w:rsidR="00216F9D" w:rsidRPr="00216F9D" w14:paraId="23CF1D9C" w14:textId="77777777" w:rsidTr="00216F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noWrap/>
            <w:hideMark/>
          </w:tcPr>
          <w:p w14:paraId="0A9EAC86" w14:textId="1885C994" w:rsidR="00216F9D" w:rsidRPr="00216F9D" w:rsidRDefault="003022C0" w:rsidP="00216F9D">
            <w:pPr>
              <w:widowControl/>
              <w:autoSpaceDE/>
              <w:autoSpaceDN/>
              <w:rPr>
                <w:rFonts w:ascii="Calibri" w:eastAsia="Times New Roman" w:hAnsi="Calibri" w:cs="Calibri"/>
                <w:b w:val="0"/>
                <w:color w:val="000000"/>
                <w:lang w:val="es-CO" w:eastAsia="es-CO"/>
              </w:rPr>
            </w:pPr>
            <w:r w:rsidRPr="003022C0">
              <w:rPr>
                <w:rFonts w:ascii="Calibri" w:eastAsia="Times New Roman" w:hAnsi="Calibri" w:cs="Calibri"/>
                <w:b w:val="0"/>
                <w:color w:val="000000"/>
                <w:lang w:val="es-CO" w:eastAsia="es-CO"/>
              </w:rPr>
              <w:t>Talento humano</w:t>
            </w:r>
          </w:p>
        </w:tc>
        <w:tc>
          <w:tcPr>
            <w:tcW w:w="1388" w:type="dxa"/>
            <w:noWrap/>
            <w:hideMark/>
          </w:tcPr>
          <w:p w14:paraId="044D47FB" w14:textId="77777777" w:rsidR="00216F9D" w:rsidRPr="00216F9D" w:rsidRDefault="00216F9D" w:rsidP="00216F9D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216F9D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</w:tr>
      <w:tr w:rsidR="00216F9D" w:rsidRPr="00216F9D" w14:paraId="64DFF32C" w14:textId="77777777" w:rsidTr="00216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noWrap/>
            <w:hideMark/>
          </w:tcPr>
          <w:p w14:paraId="5BAFB0B4" w14:textId="240697B1" w:rsidR="00216F9D" w:rsidRPr="00216F9D" w:rsidRDefault="00216F9D" w:rsidP="00216F9D">
            <w:pPr>
              <w:widowControl/>
              <w:autoSpaceDE/>
              <w:autoSpaceDN/>
              <w:rPr>
                <w:rFonts w:ascii="Calibri" w:eastAsia="Times New Roman" w:hAnsi="Calibri" w:cs="Calibri"/>
                <w:b w:val="0"/>
                <w:color w:val="000000"/>
                <w:lang w:val="es-CO" w:eastAsia="es-CO"/>
              </w:rPr>
            </w:pPr>
            <w:r w:rsidRPr="00216F9D">
              <w:rPr>
                <w:rFonts w:ascii="Calibri" w:eastAsia="Times New Roman" w:hAnsi="Calibri" w:cs="Calibri"/>
                <w:b w:val="0"/>
                <w:color w:val="000000"/>
                <w:lang w:val="es-CO" w:eastAsia="es-CO"/>
              </w:rPr>
              <w:t xml:space="preserve">Adoptar </w:t>
            </w:r>
            <w:r w:rsidR="003022C0" w:rsidRPr="00216F9D">
              <w:rPr>
                <w:rFonts w:ascii="Calibri" w:eastAsia="Times New Roman" w:hAnsi="Calibri" w:cs="Calibri"/>
                <w:b w:val="0"/>
                <w:color w:val="000000"/>
                <w:lang w:val="es-CO" w:eastAsia="es-CO"/>
              </w:rPr>
              <w:t>decisión</w:t>
            </w:r>
            <w:r w:rsidRPr="00216F9D">
              <w:rPr>
                <w:rFonts w:ascii="Calibri" w:eastAsia="Times New Roman" w:hAnsi="Calibri" w:cs="Calibri"/>
                <w:b w:val="0"/>
                <w:color w:val="000000"/>
                <w:lang w:val="es-CO" w:eastAsia="es-CO"/>
              </w:rPr>
              <w:t xml:space="preserve"> administrativa o concepto </w:t>
            </w:r>
            <w:r w:rsidR="003022C0" w:rsidRPr="00216F9D">
              <w:rPr>
                <w:rFonts w:ascii="Calibri" w:eastAsia="Times New Roman" w:hAnsi="Calibri" w:cs="Calibri"/>
                <w:b w:val="0"/>
                <w:color w:val="000000"/>
                <w:lang w:val="es-CO" w:eastAsia="es-CO"/>
              </w:rPr>
              <w:t>técnico</w:t>
            </w:r>
            <w:r w:rsidRPr="00216F9D">
              <w:rPr>
                <w:rFonts w:ascii="Calibri" w:eastAsia="Times New Roman" w:hAnsi="Calibri" w:cs="Calibri"/>
                <w:b w:val="0"/>
                <w:color w:val="000000"/>
                <w:lang w:val="es-CO" w:eastAsia="es-CO"/>
              </w:rPr>
              <w:t xml:space="preserve"> o </w:t>
            </w:r>
            <w:r w:rsidR="003022C0" w:rsidRPr="00216F9D">
              <w:rPr>
                <w:rFonts w:ascii="Calibri" w:eastAsia="Times New Roman" w:hAnsi="Calibri" w:cs="Calibri"/>
                <w:b w:val="0"/>
                <w:color w:val="000000"/>
                <w:lang w:val="es-CO" w:eastAsia="es-CO"/>
              </w:rPr>
              <w:t>jurídico</w:t>
            </w:r>
            <w:r w:rsidRPr="00216F9D">
              <w:rPr>
                <w:rFonts w:ascii="Calibri" w:eastAsia="Times New Roman" w:hAnsi="Calibri" w:cs="Calibri"/>
                <w:b w:val="0"/>
                <w:color w:val="000000"/>
                <w:lang w:val="es-CO" w:eastAsia="es-CO"/>
              </w:rPr>
              <w:t xml:space="preserve"> para favorecer intereses propios o ajenos  en </w:t>
            </w:r>
            <w:r w:rsidR="003022C0" w:rsidRPr="00216F9D">
              <w:rPr>
                <w:rFonts w:ascii="Calibri" w:eastAsia="Times New Roman" w:hAnsi="Calibri" w:cs="Calibri"/>
                <w:b w:val="0"/>
                <w:color w:val="000000"/>
                <w:lang w:val="es-CO" w:eastAsia="es-CO"/>
              </w:rPr>
              <w:t>contravía</w:t>
            </w:r>
            <w:r w:rsidRPr="00216F9D">
              <w:rPr>
                <w:rFonts w:ascii="Calibri" w:eastAsia="Times New Roman" w:hAnsi="Calibri" w:cs="Calibri"/>
                <w:b w:val="0"/>
                <w:color w:val="000000"/>
                <w:lang w:val="es-CO" w:eastAsia="es-CO"/>
              </w:rPr>
              <w:t xml:space="preserve"> del bien </w:t>
            </w:r>
            <w:r w:rsidR="003022C0" w:rsidRPr="00216F9D">
              <w:rPr>
                <w:rFonts w:ascii="Calibri" w:eastAsia="Times New Roman" w:hAnsi="Calibri" w:cs="Calibri"/>
                <w:b w:val="0"/>
                <w:color w:val="000000"/>
                <w:lang w:val="es-CO" w:eastAsia="es-CO"/>
              </w:rPr>
              <w:t>común</w:t>
            </w:r>
            <w:r w:rsidRPr="00216F9D">
              <w:rPr>
                <w:rFonts w:ascii="Calibri" w:eastAsia="Times New Roman" w:hAnsi="Calibri" w:cs="Calibri"/>
                <w:b w:val="0"/>
                <w:color w:val="000000"/>
                <w:lang w:val="es-CO" w:eastAsia="es-CO"/>
              </w:rPr>
              <w:t xml:space="preserve"> o del ordenamiento </w:t>
            </w:r>
            <w:r w:rsidR="003022C0" w:rsidRPr="00216F9D">
              <w:rPr>
                <w:rFonts w:ascii="Calibri" w:eastAsia="Times New Roman" w:hAnsi="Calibri" w:cs="Calibri"/>
                <w:b w:val="0"/>
                <w:color w:val="000000"/>
                <w:lang w:val="es-CO" w:eastAsia="es-CO"/>
              </w:rPr>
              <w:t>jurídico</w:t>
            </w:r>
            <w:r w:rsidRPr="00216F9D">
              <w:rPr>
                <w:rFonts w:ascii="Calibri" w:eastAsia="Times New Roman" w:hAnsi="Calibri" w:cs="Calibri"/>
                <w:b w:val="0"/>
                <w:color w:val="000000"/>
                <w:lang w:val="es-CO" w:eastAsia="es-CO"/>
              </w:rPr>
              <w:t xml:space="preserve">  u obligar a otro servidor (...)</w:t>
            </w:r>
          </w:p>
        </w:tc>
        <w:tc>
          <w:tcPr>
            <w:tcW w:w="1388" w:type="dxa"/>
            <w:noWrap/>
            <w:hideMark/>
          </w:tcPr>
          <w:p w14:paraId="7E1ACAB8" w14:textId="77777777" w:rsidR="00216F9D" w:rsidRPr="00216F9D" w:rsidRDefault="00216F9D" w:rsidP="00216F9D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216F9D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</w:tr>
      <w:tr w:rsidR="00216F9D" w:rsidRPr="00216F9D" w14:paraId="58FB63B2" w14:textId="77777777" w:rsidTr="00216F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noWrap/>
            <w:hideMark/>
          </w:tcPr>
          <w:p w14:paraId="7E80C269" w14:textId="234F7669" w:rsidR="00216F9D" w:rsidRPr="00216F9D" w:rsidRDefault="003022C0" w:rsidP="00216F9D">
            <w:pPr>
              <w:widowControl/>
              <w:autoSpaceDE/>
              <w:autoSpaceDN/>
              <w:rPr>
                <w:rFonts w:ascii="Calibri" w:eastAsia="Times New Roman" w:hAnsi="Calibri" w:cs="Calibri"/>
                <w:b w:val="0"/>
                <w:color w:val="000000"/>
                <w:lang w:val="es-CO" w:eastAsia="es-CO"/>
              </w:rPr>
            </w:pPr>
            <w:r w:rsidRPr="003022C0">
              <w:rPr>
                <w:rFonts w:ascii="Calibri" w:eastAsia="Times New Roman" w:hAnsi="Calibri" w:cs="Calibri"/>
                <w:b w:val="0"/>
                <w:color w:val="000000"/>
                <w:lang w:val="es-CO" w:eastAsia="es-CO"/>
              </w:rPr>
              <w:t>Docentes</w:t>
            </w:r>
          </w:p>
        </w:tc>
        <w:tc>
          <w:tcPr>
            <w:tcW w:w="1388" w:type="dxa"/>
            <w:noWrap/>
            <w:hideMark/>
          </w:tcPr>
          <w:p w14:paraId="2CAF37C6" w14:textId="77777777" w:rsidR="00216F9D" w:rsidRPr="00216F9D" w:rsidRDefault="00216F9D" w:rsidP="00216F9D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216F9D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</w:tr>
      <w:tr w:rsidR="00216F9D" w:rsidRPr="00216F9D" w14:paraId="6E6618C6" w14:textId="77777777" w:rsidTr="00216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noWrap/>
            <w:hideMark/>
          </w:tcPr>
          <w:p w14:paraId="3F2C896B" w14:textId="6F7D40F3" w:rsidR="00216F9D" w:rsidRPr="00216F9D" w:rsidRDefault="003022C0" w:rsidP="00216F9D">
            <w:pPr>
              <w:widowControl/>
              <w:autoSpaceDE/>
              <w:autoSpaceDN/>
              <w:rPr>
                <w:rFonts w:ascii="Calibri" w:eastAsia="Times New Roman" w:hAnsi="Calibri" w:cs="Calibri"/>
                <w:b w:val="0"/>
                <w:color w:val="000000"/>
                <w:lang w:val="es-CO" w:eastAsia="es-CO"/>
              </w:rPr>
            </w:pPr>
            <w:r w:rsidRPr="003022C0">
              <w:rPr>
                <w:rFonts w:ascii="Calibri" w:eastAsia="Times New Roman" w:hAnsi="Calibri" w:cs="Calibri"/>
                <w:b w:val="0"/>
                <w:color w:val="000000"/>
                <w:lang w:val="es-CO" w:eastAsia="es-CO"/>
              </w:rPr>
              <w:t>Inscripciones</w:t>
            </w:r>
            <w:r w:rsidR="008F0B58">
              <w:rPr>
                <w:rFonts w:ascii="Calibri" w:eastAsia="Times New Roman" w:hAnsi="Calibri" w:cs="Calibri"/>
                <w:b w:val="0"/>
                <w:color w:val="000000"/>
                <w:lang w:val="es-CO" w:eastAsia="es-CO"/>
              </w:rPr>
              <w:t xml:space="preserve">  matrí</w:t>
            </w:r>
            <w:r w:rsidRPr="003022C0">
              <w:rPr>
                <w:rFonts w:ascii="Calibri" w:eastAsia="Times New Roman" w:hAnsi="Calibri" w:cs="Calibri"/>
                <w:b w:val="0"/>
                <w:color w:val="000000"/>
                <w:lang w:val="es-CO" w:eastAsia="es-CO"/>
              </w:rPr>
              <w:t>culas cursos de idiomas</w:t>
            </w:r>
          </w:p>
        </w:tc>
        <w:tc>
          <w:tcPr>
            <w:tcW w:w="1388" w:type="dxa"/>
            <w:noWrap/>
            <w:hideMark/>
          </w:tcPr>
          <w:p w14:paraId="2AA09AF9" w14:textId="77777777" w:rsidR="00216F9D" w:rsidRPr="00216F9D" w:rsidRDefault="00216F9D" w:rsidP="00216F9D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216F9D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</w:tr>
      <w:tr w:rsidR="00216F9D" w:rsidRPr="00216F9D" w14:paraId="0BEB4F6E" w14:textId="77777777" w:rsidTr="00216F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noWrap/>
            <w:hideMark/>
          </w:tcPr>
          <w:p w14:paraId="5DD1475C" w14:textId="3AB2A117" w:rsidR="00216F9D" w:rsidRPr="00216F9D" w:rsidRDefault="003022C0" w:rsidP="00216F9D">
            <w:pPr>
              <w:widowControl/>
              <w:autoSpaceDE/>
              <w:autoSpaceDN/>
              <w:rPr>
                <w:rFonts w:ascii="Calibri" w:eastAsia="Times New Roman" w:hAnsi="Calibri" w:cs="Calibri"/>
                <w:b w:val="0"/>
                <w:color w:val="000000"/>
                <w:lang w:val="es-CO" w:eastAsia="es-CO"/>
              </w:rPr>
            </w:pPr>
            <w:r w:rsidRPr="003022C0">
              <w:rPr>
                <w:rFonts w:ascii="Calibri" w:eastAsia="Times New Roman" w:hAnsi="Calibri" w:cs="Calibri"/>
                <w:b w:val="0"/>
                <w:color w:val="000000"/>
                <w:lang w:val="es-CO" w:eastAsia="es-CO"/>
              </w:rPr>
              <w:t>Cupos especiales</w:t>
            </w:r>
          </w:p>
        </w:tc>
        <w:tc>
          <w:tcPr>
            <w:tcW w:w="1388" w:type="dxa"/>
            <w:noWrap/>
            <w:hideMark/>
          </w:tcPr>
          <w:p w14:paraId="40AB6FC2" w14:textId="77777777" w:rsidR="00216F9D" w:rsidRPr="00216F9D" w:rsidRDefault="00216F9D" w:rsidP="00216F9D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216F9D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</w:tr>
      <w:tr w:rsidR="00216F9D" w:rsidRPr="00216F9D" w14:paraId="1C171BC8" w14:textId="77777777" w:rsidTr="00216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noWrap/>
            <w:hideMark/>
          </w:tcPr>
          <w:p w14:paraId="5D52DC4B" w14:textId="0B98C4E0" w:rsidR="00216F9D" w:rsidRPr="00216F9D" w:rsidRDefault="003022C0" w:rsidP="00216F9D">
            <w:pPr>
              <w:widowControl/>
              <w:autoSpaceDE/>
              <w:autoSpaceDN/>
              <w:rPr>
                <w:rFonts w:ascii="Calibri" w:eastAsia="Times New Roman" w:hAnsi="Calibri" w:cs="Calibri"/>
                <w:b w:val="0"/>
                <w:color w:val="000000"/>
                <w:lang w:val="es-CO" w:eastAsia="es-CO"/>
              </w:rPr>
            </w:pPr>
            <w:r w:rsidRPr="003022C0">
              <w:rPr>
                <w:rFonts w:ascii="Calibri" w:eastAsia="Times New Roman" w:hAnsi="Calibri" w:cs="Calibri"/>
                <w:b w:val="0"/>
                <w:color w:val="000000"/>
                <w:lang w:val="es-CO" w:eastAsia="es-CO"/>
              </w:rPr>
              <w:t>Gestión jurídica</w:t>
            </w:r>
          </w:p>
        </w:tc>
        <w:tc>
          <w:tcPr>
            <w:tcW w:w="1388" w:type="dxa"/>
            <w:noWrap/>
            <w:hideMark/>
          </w:tcPr>
          <w:p w14:paraId="4ED9FEF7" w14:textId="77777777" w:rsidR="00216F9D" w:rsidRPr="00216F9D" w:rsidRDefault="00216F9D" w:rsidP="00216F9D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216F9D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</w:tr>
      <w:tr w:rsidR="00216F9D" w:rsidRPr="00216F9D" w14:paraId="48C0685D" w14:textId="77777777" w:rsidTr="00216F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noWrap/>
            <w:hideMark/>
          </w:tcPr>
          <w:p w14:paraId="3D917729" w14:textId="77777777" w:rsidR="00216F9D" w:rsidRPr="00216F9D" w:rsidRDefault="00216F9D" w:rsidP="00216F9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216F9D">
              <w:rPr>
                <w:rFonts w:ascii="Calibri" w:eastAsia="Times New Roman" w:hAnsi="Calibri" w:cs="Calibri"/>
                <w:color w:val="000000"/>
                <w:lang w:val="es-CO" w:eastAsia="es-CO"/>
              </w:rPr>
              <w:t>Total general</w:t>
            </w:r>
          </w:p>
        </w:tc>
        <w:tc>
          <w:tcPr>
            <w:tcW w:w="1388" w:type="dxa"/>
            <w:noWrap/>
            <w:hideMark/>
          </w:tcPr>
          <w:p w14:paraId="10953FE2" w14:textId="0D043FA8" w:rsidR="00216F9D" w:rsidRPr="00216F9D" w:rsidRDefault="00216F9D" w:rsidP="00216F9D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63</w:t>
            </w:r>
          </w:p>
        </w:tc>
      </w:tr>
    </w:tbl>
    <w:p w14:paraId="50337825" w14:textId="77777777" w:rsidR="005F22DE" w:rsidRPr="0001700F" w:rsidRDefault="00E44509" w:rsidP="0001700F">
      <w:pPr>
        <w:spacing w:before="63"/>
        <w:rPr>
          <w:rFonts w:ascii="Cambria" w:hAnsi="Cambria"/>
          <w:sz w:val="18"/>
          <w:szCs w:val="24"/>
        </w:rPr>
      </w:pPr>
      <w:r>
        <w:rPr>
          <w:rFonts w:ascii="Cambria" w:hAnsi="Cambria"/>
          <w:sz w:val="18"/>
          <w:szCs w:val="24"/>
        </w:rPr>
        <w:t xml:space="preserve"> </w:t>
      </w:r>
      <w:r w:rsidR="006D5BC2">
        <w:rPr>
          <w:rFonts w:ascii="Cambria" w:hAnsi="Cambria"/>
          <w:sz w:val="18"/>
          <w:szCs w:val="24"/>
        </w:rPr>
        <w:t>F</w:t>
      </w:r>
      <w:r w:rsidR="004D6DA2" w:rsidRPr="00897234">
        <w:rPr>
          <w:rFonts w:ascii="Cambria" w:hAnsi="Cambria"/>
          <w:sz w:val="18"/>
          <w:szCs w:val="24"/>
        </w:rPr>
        <w:t>uente: Elaboración propia Oficina de Quejas, Reclamos y Atención al Ciudadano.</w:t>
      </w:r>
    </w:p>
    <w:p w14:paraId="6194FF01" w14:textId="77777777" w:rsidR="00296C71" w:rsidRDefault="00296C71" w:rsidP="00301503">
      <w:pPr>
        <w:pStyle w:val="Textoindependiente"/>
        <w:spacing w:line="259" w:lineRule="auto"/>
        <w:ind w:right="-340"/>
        <w:jc w:val="both"/>
        <w:rPr>
          <w:rFonts w:ascii="Cambria" w:hAnsi="Cambria"/>
          <w:sz w:val="24"/>
          <w:szCs w:val="24"/>
          <w:shd w:val="clear" w:color="auto" w:fill="FFFFFF" w:themeFill="background1"/>
        </w:rPr>
      </w:pPr>
    </w:p>
    <w:p w14:paraId="2C07A1DB" w14:textId="77777777" w:rsidR="005E5FA4" w:rsidRPr="00897234" w:rsidRDefault="005E5FA4" w:rsidP="005E5FA4">
      <w:pPr>
        <w:pStyle w:val="Ttulo1"/>
        <w:numPr>
          <w:ilvl w:val="0"/>
          <w:numId w:val="2"/>
        </w:numPr>
        <w:tabs>
          <w:tab w:val="left" w:pos="562"/>
        </w:tabs>
        <w:rPr>
          <w:rFonts w:ascii="Cambria" w:hAnsi="Cambria"/>
          <w:sz w:val="24"/>
          <w:szCs w:val="24"/>
        </w:rPr>
      </w:pPr>
      <w:bookmarkStart w:id="4" w:name="_Toc60866830"/>
      <w:r w:rsidRPr="00897234">
        <w:rPr>
          <w:rFonts w:ascii="Cambria" w:hAnsi="Cambria"/>
          <w:sz w:val="24"/>
          <w:szCs w:val="24"/>
        </w:rPr>
        <w:t>TOTAL, DE ACCIONES CIUDADANAS TRASLADADAS POR NO</w:t>
      </w:r>
      <w:r w:rsidRPr="00897234">
        <w:rPr>
          <w:rFonts w:ascii="Cambria" w:hAnsi="Cambria"/>
          <w:spacing w:val="-12"/>
          <w:sz w:val="24"/>
          <w:szCs w:val="24"/>
        </w:rPr>
        <w:t xml:space="preserve"> </w:t>
      </w:r>
      <w:r w:rsidRPr="00897234">
        <w:rPr>
          <w:rFonts w:ascii="Cambria" w:hAnsi="Cambria"/>
          <w:sz w:val="24"/>
          <w:szCs w:val="24"/>
        </w:rPr>
        <w:t>COMPETENCIA</w:t>
      </w:r>
      <w:r w:rsidR="00D30175" w:rsidRPr="00897234">
        <w:rPr>
          <w:rFonts w:ascii="Cambria" w:hAnsi="Cambria"/>
          <w:sz w:val="24"/>
          <w:szCs w:val="24"/>
        </w:rPr>
        <w:t>.</w:t>
      </w:r>
      <w:bookmarkEnd w:id="4"/>
    </w:p>
    <w:p w14:paraId="3BD915E4" w14:textId="77777777" w:rsidR="004D6DA2" w:rsidRDefault="004D6DA2" w:rsidP="004D6DA2">
      <w:pPr>
        <w:pStyle w:val="Ttulo3"/>
        <w:ind w:left="202"/>
        <w:jc w:val="both"/>
        <w:rPr>
          <w:rFonts w:ascii="Cambria" w:hAnsi="Cambria"/>
          <w:sz w:val="24"/>
          <w:szCs w:val="24"/>
        </w:rPr>
      </w:pPr>
    </w:p>
    <w:p w14:paraId="1229A2AC" w14:textId="66B09914" w:rsidR="00F117CD" w:rsidRDefault="008863A5" w:rsidP="00F117CD">
      <w:pPr>
        <w:pStyle w:val="Textoindependiente"/>
        <w:spacing w:line="259" w:lineRule="auto"/>
        <w:ind w:right="-3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 s</w:t>
      </w:r>
      <w:r w:rsidR="00E44509">
        <w:rPr>
          <w:rFonts w:ascii="Cambria" w:hAnsi="Cambria"/>
          <w:sz w:val="24"/>
          <w:szCs w:val="24"/>
        </w:rPr>
        <w:t>e</w:t>
      </w:r>
      <w:r w:rsidR="00C33248">
        <w:rPr>
          <w:rFonts w:ascii="Cambria" w:hAnsi="Cambria"/>
          <w:sz w:val="24"/>
          <w:szCs w:val="24"/>
        </w:rPr>
        <w:t xml:space="preserve"> </w:t>
      </w:r>
      <w:r w:rsidR="00F117CD" w:rsidRPr="00897234">
        <w:rPr>
          <w:rFonts w:ascii="Cambria" w:hAnsi="Cambria"/>
          <w:sz w:val="24"/>
          <w:szCs w:val="24"/>
        </w:rPr>
        <w:t>pre</w:t>
      </w:r>
      <w:r w:rsidR="00FF6750">
        <w:rPr>
          <w:rFonts w:ascii="Cambria" w:hAnsi="Cambria"/>
          <w:sz w:val="24"/>
          <w:szCs w:val="24"/>
        </w:rPr>
        <w:t>sent</w:t>
      </w:r>
      <w:r w:rsidR="00E86CBE">
        <w:rPr>
          <w:rFonts w:ascii="Cambria" w:hAnsi="Cambria"/>
          <w:sz w:val="24"/>
          <w:szCs w:val="24"/>
        </w:rPr>
        <w:t>aron</w:t>
      </w:r>
      <w:r w:rsidR="00536CE6">
        <w:rPr>
          <w:rFonts w:ascii="Cambria" w:hAnsi="Cambria"/>
          <w:sz w:val="24"/>
          <w:szCs w:val="24"/>
        </w:rPr>
        <w:t xml:space="preserve"> </w:t>
      </w:r>
      <w:r w:rsidR="00FF6750">
        <w:rPr>
          <w:rFonts w:ascii="Cambria" w:hAnsi="Cambria"/>
          <w:sz w:val="24"/>
          <w:szCs w:val="24"/>
        </w:rPr>
        <w:t>petici</w:t>
      </w:r>
      <w:r w:rsidR="00E86CBE">
        <w:rPr>
          <w:rFonts w:ascii="Cambria" w:hAnsi="Cambria"/>
          <w:sz w:val="24"/>
          <w:szCs w:val="24"/>
        </w:rPr>
        <w:t>ones</w:t>
      </w:r>
      <w:r w:rsidR="00F117CD">
        <w:rPr>
          <w:rFonts w:ascii="Cambria" w:hAnsi="Cambria"/>
          <w:sz w:val="24"/>
          <w:szCs w:val="24"/>
        </w:rPr>
        <w:t xml:space="preserve"> que </w:t>
      </w:r>
      <w:r w:rsidR="00E44509">
        <w:rPr>
          <w:rFonts w:ascii="Cambria" w:hAnsi="Cambria"/>
          <w:sz w:val="24"/>
          <w:szCs w:val="24"/>
        </w:rPr>
        <w:t xml:space="preserve">por competencia </w:t>
      </w:r>
      <w:r w:rsidR="00005B5F">
        <w:rPr>
          <w:rFonts w:ascii="Cambria" w:hAnsi="Cambria"/>
          <w:sz w:val="24"/>
          <w:szCs w:val="24"/>
        </w:rPr>
        <w:t>se</w:t>
      </w:r>
      <w:r w:rsidR="001C1E8A">
        <w:rPr>
          <w:rFonts w:ascii="Cambria" w:hAnsi="Cambria"/>
          <w:sz w:val="24"/>
          <w:szCs w:val="24"/>
        </w:rPr>
        <w:t xml:space="preserve"> debieran trasladar</w:t>
      </w:r>
      <w:r w:rsidR="00F117CD">
        <w:rPr>
          <w:rFonts w:ascii="Cambria" w:hAnsi="Cambria"/>
          <w:sz w:val="24"/>
          <w:szCs w:val="24"/>
        </w:rPr>
        <w:t xml:space="preserve"> </w:t>
      </w:r>
      <w:r w:rsidR="00E44509">
        <w:rPr>
          <w:rFonts w:ascii="Cambria" w:hAnsi="Cambria"/>
          <w:sz w:val="24"/>
          <w:szCs w:val="24"/>
        </w:rPr>
        <w:t xml:space="preserve">desde la Universidad Distrital </w:t>
      </w:r>
      <w:r w:rsidR="00F117CD">
        <w:rPr>
          <w:rFonts w:ascii="Cambria" w:hAnsi="Cambria"/>
          <w:sz w:val="24"/>
          <w:szCs w:val="24"/>
        </w:rPr>
        <w:t xml:space="preserve">a </w:t>
      </w:r>
      <w:r w:rsidR="0086739B">
        <w:rPr>
          <w:rFonts w:ascii="Cambria" w:hAnsi="Cambria"/>
          <w:sz w:val="24"/>
          <w:szCs w:val="24"/>
        </w:rPr>
        <w:t>otra entidad</w:t>
      </w:r>
      <w:r w:rsidR="00F117CD">
        <w:rPr>
          <w:rFonts w:ascii="Cambria" w:hAnsi="Cambria"/>
          <w:sz w:val="24"/>
          <w:szCs w:val="24"/>
        </w:rPr>
        <w:t>.</w:t>
      </w:r>
    </w:p>
    <w:p w14:paraId="43FE896C" w14:textId="16EADD96" w:rsidR="00297BEA" w:rsidRDefault="00297BEA" w:rsidP="00F117CD">
      <w:pPr>
        <w:pStyle w:val="Textoindependiente"/>
        <w:spacing w:line="259" w:lineRule="auto"/>
        <w:ind w:right="-340"/>
        <w:jc w:val="both"/>
        <w:rPr>
          <w:rFonts w:ascii="Cambria" w:hAnsi="Cambria"/>
          <w:sz w:val="24"/>
          <w:szCs w:val="24"/>
        </w:rPr>
      </w:pPr>
    </w:p>
    <w:p w14:paraId="0E6B5383" w14:textId="77777777" w:rsidR="001251A0" w:rsidRDefault="001251A0" w:rsidP="001251A0">
      <w:pPr>
        <w:pStyle w:val="Ttulo1"/>
        <w:numPr>
          <w:ilvl w:val="0"/>
          <w:numId w:val="2"/>
        </w:numPr>
        <w:tabs>
          <w:tab w:val="left" w:pos="562"/>
        </w:tabs>
        <w:rPr>
          <w:rFonts w:ascii="Cambria" w:hAnsi="Cambria"/>
          <w:sz w:val="24"/>
          <w:szCs w:val="24"/>
        </w:rPr>
      </w:pPr>
      <w:bookmarkStart w:id="5" w:name="_Toc60866831"/>
      <w:r w:rsidRPr="00897234">
        <w:rPr>
          <w:rFonts w:ascii="Cambria" w:hAnsi="Cambria"/>
          <w:sz w:val="24"/>
          <w:szCs w:val="24"/>
        </w:rPr>
        <w:t>SUBTEMAS VEEDURÍAS</w:t>
      </w:r>
      <w:r w:rsidRPr="00897234">
        <w:rPr>
          <w:rFonts w:ascii="Cambria" w:hAnsi="Cambria"/>
          <w:spacing w:val="2"/>
          <w:sz w:val="24"/>
          <w:szCs w:val="24"/>
        </w:rPr>
        <w:t xml:space="preserve"> </w:t>
      </w:r>
      <w:r w:rsidRPr="00897234">
        <w:rPr>
          <w:rFonts w:ascii="Cambria" w:hAnsi="Cambria"/>
          <w:sz w:val="24"/>
          <w:szCs w:val="24"/>
        </w:rPr>
        <w:t>CIUDADANAS.</w:t>
      </w:r>
      <w:bookmarkEnd w:id="5"/>
    </w:p>
    <w:p w14:paraId="466F87D4" w14:textId="77777777" w:rsidR="00162683" w:rsidRDefault="00162683" w:rsidP="00162683">
      <w:pPr>
        <w:pStyle w:val="Ttulo1"/>
        <w:tabs>
          <w:tab w:val="left" w:pos="562"/>
        </w:tabs>
        <w:ind w:firstLine="0"/>
        <w:rPr>
          <w:rFonts w:ascii="Cambria" w:hAnsi="Cambria"/>
          <w:sz w:val="24"/>
          <w:szCs w:val="24"/>
        </w:rPr>
      </w:pPr>
    </w:p>
    <w:p w14:paraId="3FBAB58B" w14:textId="1BFE1CA6" w:rsidR="0046315B" w:rsidRDefault="003022C0" w:rsidP="0046315B">
      <w:pPr>
        <w:pStyle w:val="Textoindependiente"/>
        <w:spacing w:line="259" w:lineRule="auto"/>
        <w:ind w:right="-3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 s</w:t>
      </w:r>
      <w:r w:rsidR="00F117CD">
        <w:rPr>
          <w:rFonts w:ascii="Cambria" w:hAnsi="Cambria"/>
          <w:sz w:val="24"/>
          <w:szCs w:val="24"/>
        </w:rPr>
        <w:t xml:space="preserve">e </w:t>
      </w:r>
      <w:r w:rsidR="008863A5">
        <w:rPr>
          <w:rFonts w:ascii="Cambria" w:hAnsi="Cambria"/>
          <w:sz w:val="24"/>
          <w:szCs w:val="24"/>
        </w:rPr>
        <w:t>presentaron peticiones</w:t>
      </w:r>
      <w:r w:rsidR="00EF42C2">
        <w:rPr>
          <w:rFonts w:ascii="Cambria" w:hAnsi="Cambria"/>
          <w:sz w:val="24"/>
          <w:szCs w:val="24"/>
        </w:rPr>
        <w:t xml:space="preserve"> </w:t>
      </w:r>
      <w:r w:rsidR="001C1E8A">
        <w:rPr>
          <w:rFonts w:ascii="Cambria" w:hAnsi="Cambria"/>
          <w:sz w:val="24"/>
          <w:szCs w:val="24"/>
        </w:rPr>
        <w:t>radicadas</w:t>
      </w:r>
      <w:r w:rsidR="00FF6750">
        <w:rPr>
          <w:rFonts w:ascii="Cambria" w:hAnsi="Cambria"/>
          <w:sz w:val="24"/>
          <w:szCs w:val="24"/>
        </w:rPr>
        <w:t xml:space="preserve"> </w:t>
      </w:r>
      <w:r w:rsidR="00F117CD">
        <w:rPr>
          <w:rFonts w:ascii="Cambria" w:hAnsi="Cambria"/>
          <w:sz w:val="24"/>
          <w:szCs w:val="24"/>
        </w:rPr>
        <w:t xml:space="preserve">con </w:t>
      </w:r>
      <w:r w:rsidR="0086739B">
        <w:rPr>
          <w:rFonts w:ascii="Cambria" w:hAnsi="Cambria"/>
          <w:sz w:val="24"/>
          <w:szCs w:val="24"/>
        </w:rPr>
        <w:t xml:space="preserve">el </w:t>
      </w:r>
      <w:r w:rsidR="00F117CD">
        <w:rPr>
          <w:rFonts w:ascii="Cambria" w:hAnsi="Cambria"/>
          <w:sz w:val="24"/>
          <w:szCs w:val="24"/>
        </w:rPr>
        <w:t>subtema relacionado a “Veedurías C</w:t>
      </w:r>
      <w:r w:rsidR="009A406B">
        <w:rPr>
          <w:rFonts w:ascii="Cambria" w:hAnsi="Cambria"/>
          <w:sz w:val="24"/>
          <w:szCs w:val="24"/>
        </w:rPr>
        <w:t>iudadanas”</w:t>
      </w:r>
      <w:r w:rsidR="007D4F31">
        <w:rPr>
          <w:rFonts w:ascii="Cambria" w:hAnsi="Cambria"/>
          <w:sz w:val="24"/>
          <w:szCs w:val="24"/>
        </w:rPr>
        <w:t xml:space="preserve"> en el mes de</w:t>
      </w:r>
      <w:r w:rsidR="001C1E8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octu</w:t>
      </w:r>
      <w:r w:rsidR="008863A5">
        <w:rPr>
          <w:rFonts w:ascii="Cambria" w:hAnsi="Cambria"/>
          <w:sz w:val="24"/>
          <w:szCs w:val="24"/>
        </w:rPr>
        <w:t>bre</w:t>
      </w:r>
      <w:r w:rsidR="00610A84">
        <w:rPr>
          <w:rFonts w:ascii="Cambria" w:hAnsi="Cambria"/>
          <w:sz w:val="24"/>
          <w:szCs w:val="24"/>
        </w:rPr>
        <w:t xml:space="preserve">. </w:t>
      </w:r>
    </w:p>
    <w:p w14:paraId="46683426" w14:textId="26A56934" w:rsidR="008863A5" w:rsidRDefault="008863A5" w:rsidP="0046315B">
      <w:pPr>
        <w:pStyle w:val="Textoindependiente"/>
        <w:spacing w:line="259" w:lineRule="auto"/>
        <w:ind w:right="-340"/>
        <w:jc w:val="both"/>
        <w:rPr>
          <w:rFonts w:ascii="Cambria" w:hAnsi="Cambria"/>
          <w:sz w:val="24"/>
          <w:szCs w:val="24"/>
        </w:rPr>
      </w:pPr>
    </w:p>
    <w:p w14:paraId="63181FC4" w14:textId="77777777" w:rsidR="00DB2A57" w:rsidRPr="00A7289E" w:rsidRDefault="00DB2A57" w:rsidP="00DB2A57">
      <w:pPr>
        <w:pStyle w:val="Ttulo1"/>
        <w:numPr>
          <w:ilvl w:val="0"/>
          <w:numId w:val="2"/>
        </w:numPr>
        <w:tabs>
          <w:tab w:val="left" w:pos="562"/>
        </w:tabs>
        <w:rPr>
          <w:rFonts w:ascii="Cambria" w:hAnsi="Cambria"/>
          <w:sz w:val="24"/>
          <w:szCs w:val="24"/>
        </w:rPr>
      </w:pPr>
      <w:bookmarkStart w:id="6" w:name="_Toc60866832"/>
      <w:r w:rsidRPr="00A7289E">
        <w:rPr>
          <w:rFonts w:ascii="Cambria" w:hAnsi="Cambria"/>
          <w:sz w:val="24"/>
          <w:szCs w:val="24"/>
        </w:rPr>
        <w:t>ACCIONES CIUDADANAS CERRADAS DEL PERIODO.</w:t>
      </w:r>
      <w:bookmarkEnd w:id="6"/>
    </w:p>
    <w:p w14:paraId="2F878496" w14:textId="77777777" w:rsidR="001815AD" w:rsidRDefault="001815AD" w:rsidP="001815AD">
      <w:pPr>
        <w:pStyle w:val="Ttulo1"/>
        <w:tabs>
          <w:tab w:val="left" w:pos="562"/>
        </w:tabs>
        <w:rPr>
          <w:rFonts w:ascii="Cambria" w:hAnsi="Cambria"/>
          <w:sz w:val="24"/>
          <w:szCs w:val="24"/>
        </w:rPr>
      </w:pPr>
    </w:p>
    <w:p w14:paraId="7CF634EC" w14:textId="1A487512" w:rsidR="001815AD" w:rsidRDefault="005316B8" w:rsidP="00285B8C">
      <w:pPr>
        <w:pStyle w:val="Textoindependiente"/>
        <w:spacing w:line="259" w:lineRule="auto"/>
        <w:ind w:right="-3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</w:t>
      </w:r>
      <w:r w:rsidR="002E00D9">
        <w:rPr>
          <w:rFonts w:ascii="Cambria" w:hAnsi="Cambria"/>
          <w:sz w:val="24"/>
          <w:szCs w:val="24"/>
        </w:rPr>
        <w:t>n e</w:t>
      </w:r>
      <w:r>
        <w:rPr>
          <w:rFonts w:ascii="Cambria" w:hAnsi="Cambria"/>
          <w:sz w:val="24"/>
          <w:szCs w:val="24"/>
        </w:rPr>
        <w:t>l mes de</w:t>
      </w:r>
      <w:r w:rsidR="00610A84">
        <w:rPr>
          <w:rFonts w:ascii="Cambria" w:hAnsi="Cambria"/>
          <w:sz w:val="24"/>
          <w:szCs w:val="24"/>
        </w:rPr>
        <w:t xml:space="preserve"> </w:t>
      </w:r>
      <w:r w:rsidR="003022C0">
        <w:rPr>
          <w:rFonts w:ascii="Cambria" w:hAnsi="Cambria"/>
          <w:sz w:val="24"/>
          <w:szCs w:val="24"/>
        </w:rPr>
        <w:t>octu</w:t>
      </w:r>
      <w:r w:rsidR="001C1E8A">
        <w:rPr>
          <w:rFonts w:ascii="Cambria" w:hAnsi="Cambria"/>
          <w:sz w:val="24"/>
          <w:szCs w:val="24"/>
        </w:rPr>
        <w:t xml:space="preserve">bre </w:t>
      </w:r>
      <w:r w:rsidR="00167BC5">
        <w:rPr>
          <w:rFonts w:ascii="Cambria" w:hAnsi="Cambria"/>
          <w:sz w:val="24"/>
          <w:szCs w:val="24"/>
        </w:rPr>
        <w:t>de 2022</w:t>
      </w:r>
      <w:r w:rsidR="00574528">
        <w:rPr>
          <w:rFonts w:ascii="Cambria" w:hAnsi="Cambria"/>
          <w:sz w:val="24"/>
          <w:szCs w:val="24"/>
        </w:rPr>
        <w:t xml:space="preserve"> </w:t>
      </w:r>
      <w:r w:rsidR="002E00D9">
        <w:rPr>
          <w:rFonts w:ascii="Cambria" w:hAnsi="Cambria"/>
          <w:sz w:val="24"/>
          <w:szCs w:val="24"/>
        </w:rPr>
        <w:t xml:space="preserve">se cerraron definitiva y consolidadamente </w:t>
      </w:r>
      <w:r w:rsidR="00CC63A8">
        <w:rPr>
          <w:rFonts w:ascii="Cambria" w:hAnsi="Cambria"/>
          <w:sz w:val="24"/>
          <w:szCs w:val="24"/>
        </w:rPr>
        <w:t>un total</w:t>
      </w:r>
      <w:r w:rsidR="00C35074">
        <w:rPr>
          <w:rFonts w:ascii="Cambria" w:hAnsi="Cambria"/>
          <w:sz w:val="24"/>
          <w:szCs w:val="24"/>
        </w:rPr>
        <w:t xml:space="preserve"> de</w:t>
      </w:r>
      <w:r w:rsidR="00946972">
        <w:rPr>
          <w:rFonts w:ascii="Cambria" w:hAnsi="Cambria"/>
          <w:sz w:val="24"/>
          <w:szCs w:val="24"/>
        </w:rPr>
        <w:t xml:space="preserve"> </w:t>
      </w:r>
      <w:r w:rsidR="00625E32">
        <w:rPr>
          <w:rFonts w:ascii="Cambria" w:hAnsi="Cambria"/>
          <w:sz w:val="24"/>
          <w:szCs w:val="24"/>
        </w:rPr>
        <w:t>cien (100)</w:t>
      </w:r>
      <w:r w:rsidR="001815AD" w:rsidRPr="001815AD">
        <w:rPr>
          <w:rFonts w:ascii="Cambria" w:hAnsi="Cambria"/>
          <w:sz w:val="24"/>
          <w:szCs w:val="24"/>
        </w:rPr>
        <w:t xml:space="preserve"> acciones </w:t>
      </w:r>
      <w:r w:rsidR="000434F2">
        <w:rPr>
          <w:rFonts w:ascii="Cambria" w:hAnsi="Cambria"/>
          <w:sz w:val="24"/>
          <w:szCs w:val="24"/>
        </w:rPr>
        <w:t>ci</w:t>
      </w:r>
      <w:r w:rsidR="000434F2" w:rsidRPr="001815AD">
        <w:rPr>
          <w:rFonts w:ascii="Cambria" w:hAnsi="Cambria"/>
          <w:sz w:val="24"/>
          <w:szCs w:val="24"/>
        </w:rPr>
        <w:t>udadanas</w:t>
      </w:r>
      <w:r w:rsidR="000434F2">
        <w:rPr>
          <w:rFonts w:ascii="Cambria" w:hAnsi="Cambria"/>
          <w:sz w:val="24"/>
          <w:szCs w:val="24"/>
        </w:rPr>
        <w:t xml:space="preserve"> gestionadas</w:t>
      </w:r>
      <w:r w:rsidR="00A42720">
        <w:rPr>
          <w:rFonts w:ascii="Cambria" w:hAnsi="Cambria"/>
          <w:sz w:val="24"/>
          <w:szCs w:val="24"/>
        </w:rPr>
        <w:t xml:space="preserve"> </w:t>
      </w:r>
      <w:r w:rsidR="001815AD">
        <w:rPr>
          <w:rFonts w:ascii="Cambria" w:hAnsi="Cambria"/>
          <w:sz w:val="24"/>
          <w:szCs w:val="24"/>
        </w:rPr>
        <w:t>de la siguiente forma:</w:t>
      </w:r>
    </w:p>
    <w:p w14:paraId="0C59380D" w14:textId="77777777" w:rsidR="00C34D05" w:rsidRDefault="00C34D05" w:rsidP="00285B8C">
      <w:pPr>
        <w:pStyle w:val="Textoindependiente"/>
        <w:spacing w:line="259" w:lineRule="auto"/>
        <w:ind w:right="-340"/>
        <w:jc w:val="both"/>
        <w:rPr>
          <w:rFonts w:ascii="Cambria" w:hAnsi="Cambria"/>
          <w:sz w:val="24"/>
          <w:szCs w:val="24"/>
        </w:rPr>
      </w:pPr>
    </w:p>
    <w:p w14:paraId="55C7F701" w14:textId="77777777" w:rsidR="00C34D05" w:rsidRPr="00897234" w:rsidRDefault="00960B6D" w:rsidP="00C34D05">
      <w:pPr>
        <w:pStyle w:val="Ttulo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Tabla 2</w:t>
      </w:r>
      <w:r w:rsidR="00C34D05" w:rsidRPr="00897234">
        <w:rPr>
          <w:rFonts w:ascii="Cambria" w:hAnsi="Cambria"/>
          <w:sz w:val="24"/>
          <w:szCs w:val="24"/>
        </w:rPr>
        <w:t>:</w:t>
      </w:r>
    </w:p>
    <w:p w14:paraId="735BC89D" w14:textId="77777777" w:rsidR="00C34D05" w:rsidRDefault="00C34D05" w:rsidP="00C34D05">
      <w:pPr>
        <w:pStyle w:val="Textoindependiente"/>
        <w:rPr>
          <w:rFonts w:ascii="Cambria" w:hAnsi="Cambria"/>
          <w:i/>
        </w:rPr>
      </w:pPr>
      <w:r w:rsidRPr="00897234">
        <w:rPr>
          <w:rFonts w:ascii="Cambria" w:hAnsi="Cambria"/>
          <w:i/>
        </w:rPr>
        <w:lastRenderedPageBreak/>
        <w:t>Gestión de Acciones Ciudadanas en el Periodo.</w:t>
      </w:r>
    </w:p>
    <w:tbl>
      <w:tblPr>
        <w:tblStyle w:val="Tabladecuadrcula6concolores-nfasis5"/>
        <w:tblW w:w="9067" w:type="dxa"/>
        <w:tblLook w:val="04A0" w:firstRow="1" w:lastRow="0" w:firstColumn="1" w:lastColumn="0" w:noHBand="0" w:noVBand="1"/>
      </w:tblPr>
      <w:tblGrid>
        <w:gridCol w:w="4673"/>
        <w:gridCol w:w="1134"/>
        <w:gridCol w:w="1559"/>
        <w:gridCol w:w="1701"/>
      </w:tblGrid>
      <w:tr w:rsidR="0071387A" w:rsidRPr="0064598B" w14:paraId="1AE78C9A" w14:textId="77777777" w:rsidTr="00713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noWrap/>
            <w:hideMark/>
          </w:tcPr>
          <w:p w14:paraId="232C146A" w14:textId="77777777" w:rsidR="0071387A" w:rsidRPr="001815AD" w:rsidRDefault="0071387A" w:rsidP="0080480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1815AD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lang w:val="es-CO" w:eastAsia="es-CO"/>
              </w:rPr>
              <w:t>TIPO DE GESTIÓ</w:t>
            </w:r>
            <w:r w:rsidRPr="00897234">
              <w:rPr>
                <w:rFonts w:ascii="Cambria" w:eastAsia="Times New Roman" w:hAnsi="Cambria" w:cs="Times New Roman"/>
                <w:color w:val="000000"/>
                <w:lang w:val="es-CO" w:eastAsia="es-CO"/>
              </w:rPr>
              <w:t>N</w:t>
            </w:r>
          </w:p>
        </w:tc>
        <w:tc>
          <w:tcPr>
            <w:tcW w:w="1134" w:type="dxa"/>
            <w:noWrap/>
            <w:hideMark/>
          </w:tcPr>
          <w:p w14:paraId="6D17F734" w14:textId="77777777" w:rsidR="0071387A" w:rsidRPr="00897234" w:rsidRDefault="0071387A" w:rsidP="0080480C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 w:val="0"/>
                <w:color w:val="000000"/>
                <w:lang w:val="es-CO" w:eastAsia="es-CO"/>
              </w:rPr>
            </w:pPr>
            <w:r w:rsidRPr="00897234">
              <w:rPr>
                <w:rFonts w:ascii="Cambria" w:eastAsia="Times New Roman" w:hAnsi="Cambria" w:cs="Times New Roman"/>
                <w:bCs w:val="0"/>
                <w:color w:val="000000"/>
                <w:lang w:val="es-CO" w:eastAsia="es-CO"/>
              </w:rPr>
              <w:t>ACTUAL</w:t>
            </w:r>
          </w:p>
        </w:tc>
        <w:tc>
          <w:tcPr>
            <w:tcW w:w="1559" w:type="dxa"/>
            <w:noWrap/>
            <w:hideMark/>
          </w:tcPr>
          <w:p w14:paraId="4B7377C8" w14:textId="77777777" w:rsidR="0071387A" w:rsidRPr="00897234" w:rsidRDefault="0071387A" w:rsidP="0080480C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 w:val="0"/>
                <w:color w:val="000000"/>
                <w:lang w:val="es-CO" w:eastAsia="es-CO"/>
              </w:rPr>
            </w:pPr>
            <w:r w:rsidRPr="00897234">
              <w:rPr>
                <w:rFonts w:ascii="Cambria" w:eastAsia="Times New Roman" w:hAnsi="Cambria" w:cs="Times New Roman"/>
                <w:bCs w:val="0"/>
                <w:color w:val="000000"/>
                <w:lang w:val="es-CO" w:eastAsia="es-CO"/>
              </w:rPr>
              <w:t>ANTERIOR</w:t>
            </w:r>
          </w:p>
        </w:tc>
        <w:tc>
          <w:tcPr>
            <w:tcW w:w="1701" w:type="dxa"/>
            <w:noWrap/>
            <w:hideMark/>
          </w:tcPr>
          <w:p w14:paraId="27C71118" w14:textId="77777777" w:rsidR="0071387A" w:rsidRPr="00897234" w:rsidRDefault="0071387A" w:rsidP="0080480C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 w:val="0"/>
                <w:color w:val="000000"/>
                <w:lang w:val="es-CO" w:eastAsia="es-CO"/>
              </w:rPr>
            </w:pPr>
            <w:r w:rsidRPr="00897234">
              <w:rPr>
                <w:rFonts w:ascii="Cambria" w:eastAsia="Times New Roman" w:hAnsi="Cambria" w:cs="Times New Roman"/>
                <w:bCs w:val="0"/>
                <w:color w:val="000000"/>
                <w:lang w:val="es-CO" w:eastAsia="es-CO"/>
              </w:rPr>
              <w:t>TOTAL</w:t>
            </w:r>
          </w:p>
        </w:tc>
      </w:tr>
      <w:tr w:rsidR="0071387A" w:rsidRPr="0064598B" w14:paraId="14199111" w14:textId="77777777" w:rsidTr="00713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noWrap/>
            <w:hideMark/>
          </w:tcPr>
          <w:p w14:paraId="4009C357" w14:textId="77777777" w:rsidR="0071387A" w:rsidRPr="0064598B" w:rsidRDefault="0071387A" w:rsidP="0080480C">
            <w:pPr>
              <w:widowControl/>
              <w:autoSpaceDE/>
              <w:autoSpaceDN/>
              <w:rPr>
                <w:rFonts w:ascii="Calibri" w:eastAsia="Times New Roman" w:hAnsi="Calibri" w:cs="Times New Roman"/>
                <w:b w:val="0"/>
                <w:color w:val="000000"/>
                <w:lang w:val="es-CO" w:eastAsia="es-CO"/>
              </w:rPr>
            </w:pPr>
            <w:r w:rsidRPr="0064598B">
              <w:rPr>
                <w:rFonts w:ascii="Calibri" w:eastAsia="Times New Roman" w:hAnsi="Calibri" w:cs="Times New Roman"/>
                <w:b w:val="0"/>
                <w:color w:val="000000"/>
                <w:lang w:val="es-CO" w:eastAsia="es-CO"/>
              </w:rPr>
              <w:t>Gestión oportuna</w:t>
            </w:r>
          </w:p>
        </w:tc>
        <w:tc>
          <w:tcPr>
            <w:tcW w:w="1134" w:type="dxa"/>
            <w:noWrap/>
          </w:tcPr>
          <w:p w14:paraId="5197C0D0" w14:textId="0510BDAB" w:rsidR="0071387A" w:rsidRPr="0064598B" w:rsidRDefault="009D7B0F" w:rsidP="00230174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15</w:t>
            </w:r>
          </w:p>
        </w:tc>
        <w:tc>
          <w:tcPr>
            <w:tcW w:w="1559" w:type="dxa"/>
            <w:noWrap/>
          </w:tcPr>
          <w:p w14:paraId="45CCCE18" w14:textId="00E42D33" w:rsidR="0071387A" w:rsidRPr="0064598B" w:rsidRDefault="009D7B0F" w:rsidP="00230174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37</w:t>
            </w:r>
          </w:p>
        </w:tc>
        <w:tc>
          <w:tcPr>
            <w:tcW w:w="1701" w:type="dxa"/>
            <w:noWrap/>
          </w:tcPr>
          <w:p w14:paraId="5D0B4316" w14:textId="2F96DF6C" w:rsidR="0071387A" w:rsidRPr="0064598B" w:rsidRDefault="009D7B0F" w:rsidP="00230174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52</w:t>
            </w:r>
          </w:p>
        </w:tc>
      </w:tr>
      <w:tr w:rsidR="0071387A" w:rsidRPr="0064598B" w14:paraId="7A418302" w14:textId="77777777" w:rsidTr="0071387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noWrap/>
            <w:hideMark/>
          </w:tcPr>
          <w:p w14:paraId="33DEE622" w14:textId="77777777" w:rsidR="0071387A" w:rsidRPr="0064598B" w:rsidRDefault="0071387A" w:rsidP="0080480C">
            <w:pPr>
              <w:widowControl/>
              <w:autoSpaceDE/>
              <w:autoSpaceDN/>
              <w:rPr>
                <w:rFonts w:ascii="Calibri" w:eastAsia="Times New Roman" w:hAnsi="Calibri" w:cs="Times New Roman"/>
                <w:b w:val="0"/>
                <w:color w:val="000000"/>
                <w:lang w:val="es-CO" w:eastAsia="es-CO"/>
              </w:rPr>
            </w:pPr>
            <w:r w:rsidRPr="0064598B">
              <w:rPr>
                <w:rFonts w:ascii="Calibri" w:eastAsia="Times New Roman" w:hAnsi="Calibri" w:cs="Times New Roman"/>
                <w:b w:val="0"/>
                <w:color w:val="000000"/>
                <w:lang w:val="es-CO" w:eastAsia="es-CO"/>
              </w:rPr>
              <w:t>Gestión extemporánea</w:t>
            </w:r>
          </w:p>
        </w:tc>
        <w:tc>
          <w:tcPr>
            <w:tcW w:w="1134" w:type="dxa"/>
            <w:noWrap/>
          </w:tcPr>
          <w:p w14:paraId="092F7F98" w14:textId="29384110" w:rsidR="0071387A" w:rsidRPr="0064598B" w:rsidRDefault="009D7B0F" w:rsidP="00230174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0</w:t>
            </w:r>
          </w:p>
        </w:tc>
        <w:tc>
          <w:tcPr>
            <w:tcW w:w="1559" w:type="dxa"/>
            <w:noWrap/>
          </w:tcPr>
          <w:p w14:paraId="7E3EAA81" w14:textId="0D53DEE9" w:rsidR="0071387A" w:rsidRPr="0064598B" w:rsidRDefault="003E591B" w:rsidP="00230174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48</w:t>
            </w:r>
          </w:p>
        </w:tc>
        <w:tc>
          <w:tcPr>
            <w:tcW w:w="1701" w:type="dxa"/>
            <w:noWrap/>
          </w:tcPr>
          <w:p w14:paraId="45201139" w14:textId="11C79CF8" w:rsidR="0071387A" w:rsidRPr="0064598B" w:rsidRDefault="009D7B0F" w:rsidP="003E591B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4</w:t>
            </w:r>
            <w:r w:rsidR="003E591B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8</w:t>
            </w:r>
          </w:p>
        </w:tc>
      </w:tr>
      <w:tr w:rsidR="0071387A" w:rsidRPr="0064598B" w14:paraId="4EA18F95" w14:textId="77777777" w:rsidTr="00713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noWrap/>
            <w:hideMark/>
          </w:tcPr>
          <w:p w14:paraId="3E4BD29F" w14:textId="77777777" w:rsidR="0071387A" w:rsidRPr="0064598B" w:rsidRDefault="0071387A" w:rsidP="0080480C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897234">
              <w:rPr>
                <w:rFonts w:ascii="Cambria" w:eastAsia="Times New Roman" w:hAnsi="Cambria" w:cs="Times New Roman"/>
                <w:bCs w:val="0"/>
                <w:color w:val="000000"/>
                <w:lang w:val="es-CO" w:eastAsia="es-CO"/>
              </w:rPr>
              <w:t>TOTAL GESTIONADAS</w:t>
            </w:r>
          </w:p>
        </w:tc>
        <w:tc>
          <w:tcPr>
            <w:tcW w:w="1134" w:type="dxa"/>
            <w:noWrap/>
          </w:tcPr>
          <w:p w14:paraId="7DDBF101" w14:textId="729DC26A" w:rsidR="0071387A" w:rsidRPr="00806239" w:rsidRDefault="009D7B0F" w:rsidP="00230174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s-CO" w:eastAsia="es-CO"/>
              </w:rPr>
              <w:t>15</w:t>
            </w:r>
          </w:p>
        </w:tc>
        <w:tc>
          <w:tcPr>
            <w:tcW w:w="1559" w:type="dxa"/>
            <w:noWrap/>
          </w:tcPr>
          <w:p w14:paraId="79B9ABFF" w14:textId="07B04329" w:rsidR="0071387A" w:rsidRPr="00806239" w:rsidRDefault="009D7B0F" w:rsidP="003E591B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s-CO" w:eastAsia="es-CO"/>
              </w:rPr>
              <w:t>8</w:t>
            </w:r>
            <w:r w:rsidR="003E591B">
              <w:rPr>
                <w:rFonts w:ascii="Calibri" w:eastAsia="Times New Roman" w:hAnsi="Calibri" w:cs="Times New Roman"/>
                <w:b/>
                <w:color w:val="000000"/>
                <w:lang w:val="es-CO" w:eastAsia="es-CO"/>
              </w:rPr>
              <w:t>5</w:t>
            </w:r>
          </w:p>
        </w:tc>
        <w:tc>
          <w:tcPr>
            <w:tcW w:w="1701" w:type="dxa"/>
            <w:noWrap/>
          </w:tcPr>
          <w:p w14:paraId="6308408F" w14:textId="4ACF48A5" w:rsidR="0071387A" w:rsidRPr="00806239" w:rsidRDefault="003E591B" w:rsidP="00230174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s-CO" w:eastAsia="es-CO"/>
              </w:rPr>
              <w:t>100</w:t>
            </w:r>
          </w:p>
        </w:tc>
      </w:tr>
    </w:tbl>
    <w:p w14:paraId="270E149B" w14:textId="77777777" w:rsidR="00C34D05" w:rsidRPr="00897234" w:rsidRDefault="00C34D05" w:rsidP="00C34D05">
      <w:pPr>
        <w:spacing w:before="63"/>
        <w:rPr>
          <w:rFonts w:ascii="Cambria" w:hAnsi="Cambria"/>
          <w:sz w:val="18"/>
          <w:szCs w:val="24"/>
        </w:rPr>
      </w:pPr>
      <w:r w:rsidRPr="00897234">
        <w:rPr>
          <w:rFonts w:ascii="Cambria" w:hAnsi="Cambria"/>
          <w:sz w:val="18"/>
          <w:szCs w:val="24"/>
        </w:rPr>
        <w:t>Fuente: Elaboración propia Oficina de Quejas, Reclamos y Atención al Ciudadano.</w:t>
      </w:r>
    </w:p>
    <w:p w14:paraId="6239511A" w14:textId="77777777" w:rsidR="00296C71" w:rsidRPr="00897234" w:rsidRDefault="00296C71" w:rsidP="00296C71">
      <w:pPr>
        <w:pStyle w:val="Ttulo2"/>
        <w:spacing w:before="100" w:beforeAutospacing="1"/>
        <w:ind w:right="-340"/>
        <w:rPr>
          <w:rFonts w:ascii="Cambria" w:hAnsi="Cambria"/>
          <w:b/>
          <w:color w:val="auto"/>
          <w:sz w:val="24"/>
          <w:szCs w:val="24"/>
        </w:rPr>
      </w:pPr>
      <w:r w:rsidRPr="00897234">
        <w:rPr>
          <w:rFonts w:ascii="Cambria" w:hAnsi="Cambria"/>
          <w:b/>
          <w:color w:val="auto"/>
          <w:sz w:val="24"/>
          <w:szCs w:val="24"/>
        </w:rPr>
        <w:t>PERIODO ACTUAL</w:t>
      </w:r>
    </w:p>
    <w:p w14:paraId="4BE947A2" w14:textId="180CFAF3" w:rsidR="00296C71" w:rsidRPr="00897234" w:rsidRDefault="00296C71" w:rsidP="00296C71">
      <w:pPr>
        <w:pStyle w:val="Textoindependiente"/>
        <w:spacing w:before="100" w:beforeAutospacing="1" w:line="259" w:lineRule="auto"/>
        <w:ind w:right="-340"/>
        <w:jc w:val="both"/>
        <w:rPr>
          <w:rFonts w:ascii="Cambria" w:hAnsi="Cambria" w:cstheme="minorHAnsi"/>
          <w:sz w:val="24"/>
          <w:szCs w:val="24"/>
        </w:rPr>
      </w:pPr>
      <w:r w:rsidRPr="00960B6D">
        <w:rPr>
          <w:rFonts w:ascii="Cambria" w:hAnsi="Cambria"/>
          <w:sz w:val="24"/>
          <w:szCs w:val="24"/>
        </w:rPr>
        <w:t>Del total de acciones ciudadanas recibidas y registradas durante el mes de</w:t>
      </w:r>
      <w:r w:rsidR="00513D81" w:rsidRPr="00960B6D">
        <w:rPr>
          <w:rFonts w:ascii="Cambria" w:hAnsi="Cambria"/>
          <w:sz w:val="24"/>
          <w:szCs w:val="24"/>
        </w:rPr>
        <w:t xml:space="preserve"> </w:t>
      </w:r>
      <w:r w:rsidR="00625E32">
        <w:rPr>
          <w:rFonts w:ascii="Cambria" w:hAnsi="Cambria"/>
          <w:sz w:val="24"/>
          <w:szCs w:val="24"/>
        </w:rPr>
        <w:t>octubre</w:t>
      </w:r>
      <w:r w:rsidR="00C35074" w:rsidRPr="00960B6D">
        <w:rPr>
          <w:rFonts w:ascii="Cambria" w:hAnsi="Cambria"/>
          <w:sz w:val="24"/>
          <w:szCs w:val="24"/>
        </w:rPr>
        <w:t xml:space="preserve">, </w:t>
      </w:r>
      <w:r w:rsidRPr="00960B6D">
        <w:rPr>
          <w:rFonts w:ascii="Cambria" w:hAnsi="Cambria"/>
          <w:sz w:val="24"/>
          <w:szCs w:val="24"/>
        </w:rPr>
        <w:t xml:space="preserve">se gestionaron oportunamente </w:t>
      </w:r>
      <w:r w:rsidR="00625E32">
        <w:rPr>
          <w:rFonts w:ascii="Cambria" w:hAnsi="Cambria"/>
          <w:sz w:val="24"/>
          <w:szCs w:val="24"/>
        </w:rPr>
        <w:t xml:space="preserve">quince </w:t>
      </w:r>
      <w:r w:rsidR="00FF59B5">
        <w:rPr>
          <w:rFonts w:ascii="Cambria" w:hAnsi="Cambria"/>
          <w:sz w:val="24"/>
          <w:szCs w:val="24"/>
        </w:rPr>
        <w:t>(</w:t>
      </w:r>
      <w:r w:rsidR="00625E32">
        <w:rPr>
          <w:rFonts w:ascii="Cambria" w:hAnsi="Cambria"/>
          <w:sz w:val="24"/>
          <w:szCs w:val="24"/>
        </w:rPr>
        <w:t>15</w:t>
      </w:r>
      <w:r w:rsidR="00EB6DEF" w:rsidRPr="00960B6D">
        <w:rPr>
          <w:rFonts w:ascii="Cambria" w:hAnsi="Cambria"/>
          <w:sz w:val="24"/>
          <w:szCs w:val="24"/>
        </w:rPr>
        <w:t>) acciones ciudadanas</w:t>
      </w:r>
      <w:r w:rsidR="00C35074" w:rsidRPr="00960B6D">
        <w:rPr>
          <w:rFonts w:ascii="Cambria" w:hAnsi="Cambria"/>
          <w:sz w:val="24"/>
          <w:szCs w:val="24"/>
        </w:rPr>
        <w:t>,</w:t>
      </w:r>
      <w:r w:rsidR="00EB6DEF" w:rsidRPr="00960B6D">
        <w:rPr>
          <w:rFonts w:ascii="Cambria" w:hAnsi="Cambria"/>
          <w:sz w:val="24"/>
          <w:szCs w:val="24"/>
        </w:rPr>
        <w:t xml:space="preserve"> y</w:t>
      </w:r>
      <w:r w:rsidR="00285B8C" w:rsidRPr="00960B6D">
        <w:rPr>
          <w:rFonts w:ascii="Cambria" w:hAnsi="Cambria"/>
          <w:sz w:val="24"/>
          <w:szCs w:val="24"/>
        </w:rPr>
        <w:t xml:space="preserve"> se realizaron</w:t>
      </w:r>
      <w:r w:rsidR="00C5309C">
        <w:rPr>
          <w:rFonts w:ascii="Cambria" w:hAnsi="Cambria"/>
          <w:sz w:val="24"/>
          <w:szCs w:val="24"/>
        </w:rPr>
        <w:t xml:space="preserve"> </w:t>
      </w:r>
      <w:r w:rsidR="00625E32">
        <w:rPr>
          <w:rFonts w:ascii="Cambria" w:hAnsi="Cambria"/>
          <w:sz w:val="24"/>
          <w:szCs w:val="24"/>
        </w:rPr>
        <w:t xml:space="preserve">cincuenta y cinco </w:t>
      </w:r>
      <w:r w:rsidR="00654FFF">
        <w:rPr>
          <w:rFonts w:ascii="Cambria" w:hAnsi="Cambria"/>
          <w:sz w:val="24"/>
          <w:szCs w:val="24"/>
        </w:rPr>
        <w:t>(</w:t>
      </w:r>
      <w:r w:rsidR="00625E32">
        <w:rPr>
          <w:rFonts w:ascii="Cambria" w:hAnsi="Cambria"/>
          <w:sz w:val="24"/>
          <w:szCs w:val="24"/>
        </w:rPr>
        <w:t>55</w:t>
      </w:r>
      <w:r w:rsidR="00946972" w:rsidRPr="00960B6D">
        <w:rPr>
          <w:rFonts w:ascii="Cambria" w:hAnsi="Cambria"/>
          <w:sz w:val="24"/>
          <w:szCs w:val="24"/>
        </w:rPr>
        <w:t>)</w:t>
      </w:r>
      <w:r w:rsidR="00285B8C" w:rsidRPr="00960B6D">
        <w:rPr>
          <w:rFonts w:ascii="Cambria" w:hAnsi="Cambria"/>
          <w:sz w:val="24"/>
          <w:szCs w:val="24"/>
        </w:rPr>
        <w:t xml:space="preserve"> </w:t>
      </w:r>
      <w:r w:rsidRPr="00960B6D">
        <w:rPr>
          <w:rFonts w:ascii="Cambria" w:hAnsi="Cambria"/>
          <w:sz w:val="24"/>
          <w:szCs w:val="24"/>
        </w:rPr>
        <w:t>ci</w:t>
      </w:r>
      <w:r w:rsidR="00285B8C" w:rsidRPr="00960B6D">
        <w:rPr>
          <w:rFonts w:ascii="Cambria" w:hAnsi="Cambria"/>
          <w:sz w:val="24"/>
          <w:szCs w:val="24"/>
        </w:rPr>
        <w:t>erres</w:t>
      </w:r>
      <w:r w:rsidR="001815AD" w:rsidRPr="00960B6D">
        <w:rPr>
          <w:rFonts w:ascii="Cambria" w:hAnsi="Cambria"/>
          <w:sz w:val="24"/>
          <w:szCs w:val="24"/>
        </w:rPr>
        <w:t xml:space="preserve"> definitivos</w:t>
      </w:r>
      <w:r w:rsidR="00285B8C" w:rsidRPr="00960B6D">
        <w:rPr>
          <w:rFonts w:ascii="Cambria" w:hAnsi="Cambria"/>
          <w:sz w:val="24"/>
          <w:szCs w:val="24"/>
        </w:rPr>
        <w:t xml:space="preserve"> en las peticiones activas</w:t>
      </w:r>
      <w:r w:rsidR="00C35074">
        <w:rPr>
          <w:rFonts w:ascii="Cambria" w:hAnsi="Cambria"/>
          <w:sz w:val="24"/>
          <w:szCs w:val="24"/>
        </w:rPr>
        <w:t xml:space="preserve">, es decir que el </w:t>
      </w:r>
      <w:r w:rsidR="00625E32">
        <w:rPr>
          <w:rFonts w:ascii="Cambria" w:hAnsi="Cambria"/>
          <w:sz w:val="24"/>
          <w:szCs w:val="24"/>
        </w:rPr>
        <w:t>23,80</w:t>
      </w:r>
      <w:r w:rsidR="00285B8C">
        <w:rPr>
          <w:rFonts w:ascii="Cambria" w:hAnsi="Cambria"/>
          <w:sz w:val="24"/>
          <w:szCs w:val="24"/>
        </w:rPr>
        <w:t>%</w:t>
      </w:r>
      <w:r w:rsidR="00C50CAB">
        <w:rPr>
          <w:rFonts w:ascii="Cambria" w:hAnsi="Cambria"/>
          <w:sz w:val="24"/>
          <w:szCs w:val="24"/>
        </w:rPr>
        <w:t xml:space="preserve"> de las acciones ciudadanas recibidas</w:t>
      </w:r>
      <w:r w:rsidR="00C35074">
        <w:rPr>
          <w:rFonts w:ascii="Cambria" w:hAnsi="Cambria"/>
          <w:sz w:val="24"/>
          <w:szCs w:val="24"/>
        </w:rPr>
        <w:t xml:space="preserve"> </w:t>
      </w:r>
      <w:r w:rsidR="00C50CAB">
        <w:rPr>
          <w:rFonts w:ascii="Cambria" w:hAnsi="Cambria"/>
          <w:sz w:val="24"/>
          <w:szCs w:val="24"/>
        </w:rPr>
        <w:t xml:space="preserve">y registradas </w:t>
      </w:r>
      <w:r w:rsidR="00C35074">
        <w:rPr>
          <w:rFonts w:ascii="Cambria" w:hAnsi="Cambria"/>
          <w:sz w:val="24"/>
          <w:szCs w:val="24"/>
        </w:rPr>
        <w:t xml:space="preserve">durante el mes de </w:t>
      </w:r>
      <w:r w:rsidR="00625E32">
        <w:rPr>
          <w:rFonts w:ascii="Cambria" w:hAnsi="Cambria"/>
          <w:sz w:val="24"/>
          <w:szCs w:val="24"/>
        </w:rPr>
        <w:t>octu</w:t>
      </w:r>
      <w:r w:rsidR="001C1E8A">
        <w:rPr>
          <w:rFonts w:ascii="Cambria" w:hAnsi="Cambria"/>
          <w:sz w:val="24"/>
          <w:szCs w:val="24"/>
        </w:rPr>
        <w:t>bre</w:t>
      </w:r>
      <w:r w:rsidR="00610A84">
        <w:rPr>
          <w:rFonts w:ascii="Cambria" w:hAnsi="Cambria"/>
          <w:sz w:val="24"/>
          <w:szCs w:val="24"/>
        </w:rPr>
        <w:t xml:space="preserve"> </w:t>
      </w:r>
      <w:r w:rsidR="00C35074">
        <w:rPr>
          <w:rFonts w:ascii="Cambria" w:hAnsi="Cambria"/>
          <w:sz w:val="24"/>
          <w:szCs w:val="24"/>
        </w:rPr>
        <w:t>fueron</w:t>
      </w:r>
      <w:r w:rsidR="00FE29D8">
        <w:rPr>
          <w:rFonts w:ascii="Cambria" w:hAnsi="Cambria"/>
          <w:sz w:val="24"/>
          <w:szCs w:val="24"/>
        </w:rPr>
        <w:t xml:space="preserve"> gestionadas oportunamente</w:t>
      </w:r>
      <w:r w:rsidR="00AF1DCE">
        <w:rPr>
          <w:rFonts w:ascii="Cambria" w:hAnsi="Cambria"/>
          <w:sz w:val="24"/>
          <w:szCs w:val="24"/>
        </w:rPr>
        <w:t xml:space="preserve">. </w:t>
      </w:r>
      <w:r w:rsidR="00AF1DCE" w:rsidRPr="00AB06A0">
        <w:rPr>
          <w:rFonts w:ascii="Cambria" w:hAnsi="Cambria"/>
          <w:sz w:val="24"/>
          <w:szCs w:val="24"/>
        </w:rPr>
        <w:t>Por otra parte,</w:t>
      </w:r>
      <w:r w:rsidR="00610A84" w:rsidRPr="00AB06A0">
        <w:rPr>
          <w:rFonts w:ascii="Cambria" w:hAnsi="Cambria"/>
          <w:sz w:val="24"/>
          <w:szCs w:val="24"/>
        </w:rPr>
        <w:t xml:space="preserve"> </w:t>
      </w:r>
      <w:r w:rsidR="00625E32">
        <w:rPr>
          <w:rFonts w:ascii="Cambria" w:hAnsi="Cambria"/>
          <w:sz w:val="24"/>
          <w:szCs w:val="24"/>
        </w:rPr>
        <w:t xml:space="preserve">cuarenta y ocho </w:t>
      </w:r>
      <w:r w:rsidR="00680602" w:rsidRPr="00AB06A0">
        <w:rPr>
          <w:rFonts w:ascii="Cambria" w:hAnsi="Cambria"/>
          <w:sz w:val="24"/>
          <w:szCs w:val="24"/>
        </w:rPr>
        <w:t>(</w:t>
      </w:r>
      <w:r w:rsidR="00625E32">
        <w:rPr>
          <w:rFonts w:ascii="Cambria" w:hAnsi="Cambria"/>
          <w:sz w:val="24"/>
          <w:szCs w:val="24"/>
        </w:rPr>
        <w:t>48</w:t>
      </w:r>
      <w:r w:rsidR="00EB6DEF" w:rsidRPr="00AB06A0">
        <w:rPr>
          <w:rFonts w:ascii="Cambria" w:hAnsi="Cambria"/>
          <w:sz w:val="24"/>
          <w:szCs w:val="24"/>
        </w:rPr>
        <w:t>) acciones ciudadanas</w:t>
      </w:r>
      <w:r w:rsidR="00EB6DEF">
        <w:rPr>
          <w:rFonts w:ascii="Cambria" w:hAnsi="Cambria"/>
          <w:sz w:val="24"/>
          <w:szCs w:val="24"/>
        </w:rPr>
        <w:t xml:space="preserve"> registradas y recibidas durante</w:t>
      </w:r>
      <w:r w:rsidR="001C1E8A">
        <w:rPr>
          <w:rFonts w:ascii="Cambria" w:hAnsi="Cambria"/>
          <w:sz w:val="24"/>
          <w:szCs w:val="24"/>
        </w:rPr>
        <w:t xml:space="preserve"> </w:t>
      </w:r>
      <w:r w:rsidR="00625E32">
        <w:rPr>
          <w:rFonts w:ascii="Cambria" w:hAnsi="Cambria"/>
          <w:sz w:val="24"/>
          <w:szCs w:val="24"/>
        </w:rPr>
        <w:t>octu</w:t>
      </w:r>
      <w:r w:rsidR="001C1E8A">
        <w:rPr>
          <w:rFonts w:ascii="Cambria" w:hAnsi="Cambria"/>
          <w:sz w:val="24"/>
          <w:szCs w:val="24"/>
        </w:rPr>
        <w:t>bre</w:t>
      </w:r>
      <w:r w:rsidR="00EB6DEF">
        <w:rPr>
          <w:rFonts w:ascii="Cambria" w:hAnsi="Cambria"/>
          <w:sz w:val="24"/>
          <w:szCs w:val="24"/>
        </w:rPr>
        <w:t xml:space="preserve">, </w:t>
      </w:r>
      <w:r w:rsidR="00610A84">
        <w:rPr>
          <w:rFonts w:ascii="Cambria" w:hAnsi="Cambria"/>
          <w:sz w:val="24"/>
          <w:szCs w:val="24"/>
        </w:rPr>
        <w:t xml:space="preserve">quedaron </w:t>
      </w:r>
      <w:r w:rsidR="00EB6DEF">
        <w:rPr>
          <w:rFonts w:ascii="Cambria" w:hAnsi="Cambria"/>
          <w:sz w:val="24"/>
          <w:szCs w:val="24"/>
        </w:rPr>
        <w:t xml:space="preserve">pendientes por </w:t>
      </w:r>
      <w:r w:rsidR="00D21E57">
        <w:rPr>
          <w:rFonts w:ascii="Cambria" w:hAnsi="Cambria"/>
          <w:sz w:val="24"/>
          <w:szCs w:val="24"/>
        </w:rPr>
        <w:t xml:space="preserve">resultados </w:t>
      </w:r>
      <w:r w:rsidR="00EB6DEF">
        <w:rPr>
          <w:rFonts w:ascii="Cambria" w:hAnsi="Cambria"/>
          <w:sz w:val="24"/>
          <w:szCs w:val="24"/>
        </w:rPr>
        <w:t>para el mes de</w:t>
      </w:r>
      <w:r w:rsidR="00654FFF">
        <w:rPr>
          <w:rFonts w:ascii="Cambria" w:hAnsi="Cambria"/>
          <w:sz w:val="24"/>
          <w:szCs w:val="24"/>
        </w:rPr>
        <w:t xml:space="preserve"> </w:t>
      </w:r>
      <w:r w:rsidR="00625E32">
        <w:rPr>
          <w:rFonts w:ascii="Cambria" w:hAnsi="Cambria"/>
          <w:sz w:val="24"/>
          <w:szCs w:val="24"/>
        </w:rPr>
        <w:t xml:space="preserve">noviembre </w:t>
      </w:r>
      <w:r w:rsidR="004C4084">
        <w:rPr>
          <w:rFonts w:ascii="Cambria" w:hAnsi="Cambria"/>
          <w:sz w:val="24"/>
          <w:szCs w:val="24"/>
        </w:rPr>
        <w:t>de</w:t>
      </w:r>
      <w:r w:rsidR="00285B8C">
        <w:rPr>
          <w:rFonts w:ascii="Cambria" w:hAnsi="Cambria"/>
          <w:sz w:val="24"/>
          <w:szCs w:val="24"/>
        </w:rPr>
        <w:t xml:space="preserve"> </w:t>
      </w:r>
      <w:r w:rsidR="00346739">
        <w:rPr>
          <w:rFonts w:ascii="Cambria" w:hAnsi="Cambria"/>
          <w:sz w:val="24"/>
          <w:szCs w:val="24"/>
        </w:rPr>
        <w:t>202</w:t>
      </w:r>
      <w:r w:rsidR="00CF6B53">
        <w:rPr>
          <w:rFonts w:ascii="Cambria" w:hAnsi="Cambria"/>
          <w:sz w:val="24"/>
          <w:szCs w:val="24"/>
        </w:rPr>
        <w:t>2</w:t>
      </w:r>
      <w:r w:rsidR="00EB6DEF">
        <w:rPr>
          <w:rFonts w:ascii="Cambria" w:hAnsi="Cambria"/>
          <w:sz w:val="24"/>
          <w:szCs w:val="24"/>
        </w:rPr>
        <w:t>.</w:t>
      </w:r>
      <w:r w:rsidR="00654FFF">
        <w:rPr>
          <w:rFonts w:ascii="Cambria" w:hAnsi="Cambria"/>
          <w:sz w:val="24"/>
          <w:szCs w:val="24"/>
        </w:rPr>
        <w:t xml:space="preserve"> </w:t>
      </w:r>
    </w:p>
    <w:p w14:paraId="4F6DEEFD" w14:textId="77777777" w:rsidR="00296C71" w:rsidRPr="00897234" w:rsidRDefault="00296C71" w:rsidP="00296C71">
      <w:pPr>
        <w:rPr>
          <w:rFonts w:ascii="Cambria" w:hAnsi="Cambria" w:cstheme="minorHAnsi"/>
          <w:sz w:val="24"/>
          <w:szCs w:val="24"/>
        </w:rPr>
      </w:pPr>
    </w:p>
    <w:p w14:paraId="47763148" w14:textId="77777777" w:rsidR="00296C71" w:rsidRDefault="00296C71" w:rsidP="00296C71">
      <w:pPr>
        <w:pStyle w:val="Ttulo2"/>
        <w:jc w:val="both"/>
        <w:rPr>
          <w:rFonts w:ascii="Cambria" w:hAnsi="Cambria"/>
          <w:b/>
          <w:color w:val="auto"/>
          <w:sz w:val="24"/>
          <w:szCs w:val="24"/>
        </w:rPr>
      </w:pPr>
      <w:r w:rsidRPr="00897234">
        <w:rPr>
          <w:rFonts w:ascii="Cambria" w:hAnsi="Cambria"/>
          <w:b/>
          <w:color w:val="auto"/>
          <w:sz w:val="24"/>
          <w:szCs w:val="24"/>
        </w:rPr>
        <w:t>PERIODO ANTERIOR</w:t>
      </w:r>
    </w:p>
    <w:p w14:paraId="1C4D7B0A" w14:textId="4F243E9E" w:rsidR="00167BC5" w:rsidRDefault="00167BC5" w:rsidP="00167BC5">
      <w:pPr>
        <w:pStyle w:val="Textoindependiente"/>
        <w:spacing w:before="138" w:line="259" w:lineRule="auto"/>
        <w:ind w:right="-340"/>
        <w:jc w:val="both"/>
        <w:rPr>
          <w:rFonts w:ascii="Cambria" w:hAnsi="Cambria"/>
          <w:sz w:val="24"/>
          <w:szCs w:val="24"/>
        </w:rPr>
      </w:pPr>
      <w:r w:rsidRPr="00897234">
        <w:rPr>
          <w:rFonts w:ascii="Cambria" w:hAnsi="Cambria"/>
          <w:sz w:val="24"/>
          <w:szCs w:val="24"/>
        </w:rPr>
        <w:t>En el mes de</w:t>
      </w:r>
      <w:r w:rsidR="00610A84">
        <w:rPr>
          <w:rFonts w:ascii="Cambria" w:hAnsi="Cambria"/>
          <w:sz w:val="24"/>
          <w:szCs w:val="24"/>
        </w:rPr>
        <w:t xml:space="preserve"> </w:t>
      </w:r>
      <w:r w:rsidR="00625E32">
        <w:rPr>
          <w:rFonts w:ascii="Cambria" w:hAnsi="Cambria"/>
          <w:sz w:val="24"/>
          <w:szCs w:val="24"/>
        </w:rPr>
        <w:t>octu</w:t>
      </w:r>
      <w:r w:rsidR="001C1E8A">
        <w:rPr>
          <w:rFonts w:ascii="Cambria" w:hAnsi="Cambria"/>
          <w:sz w:val="24"/>
          <w:szCs w:val="24"/>
        </w:rPr>
        <w:t xml:space="preserve">bre </w:t>
      </w:r>
      <w:r w:rsidRPr="00897234">
        <w:rPr>
          <w:rFonts w:ascii="Cambria" w:hAnsi="Cambria"/>
          <w:sz w:val="24"/>
          <w:szCs w:val="24"/>
        </w:rPr>
        <w:t xml:space="preserve">se realizó </w:t>
      </w:r>
      <w:r>
        <w:rPr>
          <w:rFonts w:ascii="Cambria" w:hAnsi="Cambria"/>
          <w:sz w:val="24"/>
          <w:szCs w:val="24"/>
        </w:rPr>
        <w:t>la gestión oportuna</w:t>
      </w:r>
      <w:r w:rsidRPr="00897234">
        <w:rPr>
          <w:rFonts w:ascii="Cambria" w:hAnsi="Cambria"/>
          <w:sz w:val="24"/>
          <w:szCs w:val="24"/>
        </w:rPr>
        <w:t xml:space="preserve"> de </w:t>
      </w:r>
      <w:r w:rsidR="00180F1E">
        <w:rPr>
          <w:rFonts w:ascii="Cambria" w:hAnsi="Cambria"/>
          <w:sz w:val="24"/>
          <w:szCs w:val="24"/>
        </w:rPr>
        <w:t xml:space="preserve">treinta y siete </w:t>
      </w:r>
      <w:r>
        <w:rPr>
          <w:rFonts w:ascii="Cambria" w:hAnsi="Cambria"/>
          <w:sz w:val="24"/>
          <w:szCs w:val="24"/>
        </w:rPr>
        <w:t>(</w:t>
      </w:r>
      <w:r w:rsidR="00180F1E">
        <w:rPr>
          <w:rFonts w:ascii="Cambria" w:hAnsi="Cambria"/>
          <w:sz w:val="24"/>
          <w:szCs w:val="24"/>
        </w:rPr>
        <w:t>37</w:t>
      </w:r>
      <w:r w:rsidR="00577F69">
        <w:rPr>
          <w:rFonts w:ascii="Cambria" w:hAnsi="Cambria"/>
          <w:sz w:val="24"/>
          <w:szCs w:val="24"/>
        </w:rPr>
        <w:t>)</w:t>
      </w:r>
      <w:r w:rsidRPr="00897234">
        <w:rPr>
          <w:rFonts w:ascii="Cambria" w:hAnsi="Cambria"/>
          <w:sz w:val="24"/>
          <w:szCs w:val="24"/>
        </w:rPr>
        <w:t xml:space="preserve"> accion</w:t>
      </w:r>
      <w:r>
        <w:rPr>
          <w:rFonts w:ascii="Cambria" w:hAnsi="Cambria"/>
          <w:sz w:val="24"/>
          <w:szCs w:val="24"/>
        </w:rPr>
        <w:t>es</w:t>
      </w:r>
      <w:r w:rsidRPr="00897234">
        <w:rPr>
          <w:rFonts w:ascii="Cambria" w:hAnsi="Cambria"/>
          <w:sz w:val="24"/>
          <w:szCs w:val="24"/>
        </w:rPr>
        <w:t xml:space="preserve"> ciudadana</w:t>
      </w:r>
      <w:r>
        <w:rPr>
          <w:rFonts w:ascii="Cambria" w:hAnsi="Cambria"/>
          <w:sz w:val="24"/>
          <w:szCs w:val="24"/>
        </w:rPr>
        <w:t xml:space="preserve">s y la </w:t>
      </w:r>
      <w:r w:rsidR="00D21E57">
        <w:rPr>
          <w:rFonts w:ascii="Cambria" w:hAnsi="Cambria"/>
          <w:sz w:val="24"/>
          <w:szCs w:val="24"/>
        </w:rPr>
        <w:t xml:space="preserve">respuesta </w:t>
      </w:r>
      <w:r>
        <w:rPr>
          <w:rFonts w:ascii="Cambria" w:hAnsi="Cambria"/>
          <w:sz w:val="24"/>
          <w:szCs w:val="24"/>
        </w:rPr>
        <w:t>extemporánea de</w:t>
      </w:r>
      <w:r w:rsidR="00CF6B53">
        <w:rPr>
          <w:rFonts w:ascii="Cambria" w:hAnsi="Cambria"/>
          <w:sz w:val="24"/>
          <w:szCs w:val="24"/>
        </w:rPr>
        <w:t xml:space="preserve"> </w:t>
      </w:r>
      <w:r w:rsidR="00180F1E">
        <w:rPr>
          <w:rFonts w:ascii="Cambria" w:hAnsi="Cambria"/>
          <w:sz w:val="24"/>
          <w:szCs w:val="24"/>
        </w:rPr>
        <w:t xml:space="preserve">cuarenta y ocho </w:t>
      </w:r>
      <w:r>
        <w:rPr>
          <w:rFonts w:ascii="Cambria" w:hAnsi="Cambria"/>
          <w:sz w:val="24"/>
          <w:szCs w:val="24"/>
        </w:rPr>
        <w:t>(</w:t>
      </w:r>
      <w:r w:rsidR="00180F1E">
        <w:rPr>
          <w:rFonts w:ascii="Cambria" w:hAnsi="Cambria"/>
          <w:sz w:val="24"/>
          <w:szCs w:val="24"/>
        </w:rPr>
        <w:t>48</w:t>
      </w:r>
      <w:r>
        <w:rPr>
          <w:rFonts w:ascii="Cambria" w:hAnsi="Cambria"/>
          <w:sz w:val="24"/>
          <w:szCs w:val="24"/>
        </w:rPr>
        <w:t>) acciones ciudadanas</w:t>
      </w:r>
      <w:r w:rsidR="00610A84">
        <w:rPr>
          <w:rFonts w:ascii="Cambria" w:hAnsi="Cambria"/>
          <w:sz w:val="24"/>
          <w:szCs w:val="24"/>
        </w:rPr>
        <w:t>, correspondientes al periodo anterior</w:t>
      </w:r>
      <w:r>
        <w:rPr>
          <w:rFonts w:ascii="Cambria" w:hAnsi="Cambria"/>
          <w:sz w:val="24"/>
          <w:szCs w:val="24"/>
        </w:rPr>
        <w:t xml:space="preserve">, y </w:t>
      </w:r>
      <w:r w:rsidR="00CF6B53">
        <w:rPr>
          <w:rFonts w:ascii="Cambria" w:hAnsi="Cambria"/>
          <w:sz w:val="24"/>
          <w:szCs w:val="24"/>
        </w:rPr>
        <w:t xml:space="preserve">un total de </w:t>
      </w:r>
      <w:r w:rsidR="001C1E8A">
        <w:rPr>
          <w:rFonts w:ascii="Cambria" w:hAnsi="Cambria"/>
          <w:sz w:val="24"/>
          <w:szCs w:val="24"/>
        </w:rPr>
        <w:t xml:space="preserve">ciento treinta y </w:t>
      </w:r>
      <w:r w:rsidR="00180F1E">
        <w:rPr>
          <w:rFonts w:ascii="Cambria" w:hAnsi="Cambria"/>
          <w:sz w:val="24"/>
          <w:szCs w:val="24"/>
        </w:rPr>
        <w:t xml:space="preserve">un </w:t>
      </w:r>
      <w:r>
        <w:rPr>
          <w:rFonts w:ascii="Cambria" w:hAnsi="Cambria"/>
          <w:sz w:val="24"/>
          <w:szCs w:val="24"/>
        </w:rPr>
        <w:t>(</w:t>
      </w:r>
      <w:r w:rsidR="00180F1E">
        <w:rPr>
          <w:rFonts w:ascii="Cambria" w:hAnsi="Cambria"/>
          <w:sz w:val="24"/>
          <w:szCs w:val="24"/>
        </w:rPr>
        <w:t>131</w:t>
      </w:r>
      <w:r>
        <w:rPr>
          <w:rFonts w:ascii="Cambria" w:hAnsi="Cambria"/>
          <w:sz w:val="24"/>
          <w:szCs w:val="24"/>
        </w:rPr>
        <w:t>) cierres de respuesta definitiva de peticiones de periodos anteriores.</w:t>
      </w:r>
    </w:p>
    <w:p w14:paraId="5FFE0954" w14:textId="77777777" w:rsidR="00AB06A0" w:rsidRDefault="00AB06A0" w:rsidP="00AB06A0">
      <w:pPr>
        <w:widowControl/>
        <w:adjustRightInd w:val="0"/>
        <w:rPr>
          <w:rFonts w:ascii="Cambria" w:eastAsiaTheme="minorHAnsi" w:hAnsi="Cambria" w:cs="Cambria"/>
          <w:color w:val="000000"/>
          <w:sz w:val="23"/>
          <w:szCs w:val="23"/>
          <w:lang w:val="es-CO"/>
        </w:rPr>
      </w:pPr>
    </w:p>
    <w:p w14:paraId="65527730" w14:textId="486F3DDF" w:rsidR="00AB06A0" w:rsidRDefault="00AB06A0" w:rsidP="00AB06A0">
      <w:pPr>
        <w:widowControl/>
        <w:adjustRightInd w:val="0"/>
        <w:jc w:val="both"/>
        <w:rPr>
          <w:rFonts w:ascii="Cambria" w:hAnsi="Cambria"/>
          <w:sz w:val="24"/>
          <w:szCs w:val="24"/>
        </w:rPr>
      </w:pPr>
      <w:r w:rsidRPr="00AB06A0">
        <w:rPr>
          <w:rFonts w:ascii="Cambria" w:hAnsi="Cambria"/>
          <w:sz w:val="24"/>
          <w:szCs w:val="24"/>
        </w:rPr>
        <w:t xml:space="preserve">De periodos anteriores (consultar informe </w:t>
      </w:r>
      <w:r w:rsidR="00180F1E">
        <w:rPr>
          <w:rFonts w:ascii="Cambria" w:hAnsi="Cambria"/>
          <w:sz w:val="24"/>
          <w:szCs w:val="24"/>
        </w:rPr>
        <w:t xml:space="preserve">septiembre </w:t>
      </w:r>
      <w:r w:rsidRPr="00AB06A0">
        <w:rPr>
          <w:rFonts w:ascii="Cambria" w:hAnsi="Cambria"/>
          <w:sz w:val="24"/>
          <w:szCs w:val="24"/>
        </w:rPr>
        <w:t xml:space="preserve">2022), quedaron pendientes ciento </w:t>
      </w:r>
      <w:r w:rsidR="00180F1E">
        <w:rPr>
          <w:rFonts w:ascii="Cambria" w:hAnsi="Cambria"/>
          <w:sz w:val="24"/>
          <w:szCs w:val="24"/>
        </w:rPr>
        <w:t xml:space="preserve">setenta </w:t>
      </w:r>
      <w:r w:rsidRPr="00AB06A0">
        <w:rPr>
          <w:rFonts w:ascii="Cambria" w:hAnsi="Cambria"/>
          <w:sz w:val="24"/>
          <w:szCs w:val="24"/>
        </w:rPr>
        <w:t>(1</w:t>
      </w:r>
      <w:r w:rsidR="00180F1E">
        <w:rPr>
          <w:rFonts w:ascii="Cambria" w:hAnsi="Cambria"/>
          <w:sz w:val="24"/>
          <w:szCs w:val="24"/>
        </w:rPr>
        <w:t>70</w:t>
      </w:r>
      <w:r w:rsidRPr="00AB06A0">
        <w:rPr>
          <w:rFonts w:ascii="Cambria" w:hAnsi="Cambria"/>
          <w:sz w:val="24"/>
          <w:szCs w:val="24"/>
        </w:rPr>
        <w:t xml:space="preserve">) acciones ciudadanas, más </w:t>
      </w:r>
      <w:r w:rsidR="00180F1E">
        <w:rPr>
          <w:rFonts w:ascii="Cambria" w:hAnsi="Cambria"/>
          <w:sz w:val="24"/>
          <w:szCs w:val="24"/>
        </w:rPr>
        <w:t>dos</w:t>
      </w:r>
      <w:r w:rsidRPr="00AB06A0">
        <w:rPr>
          <w:rFonts w:ascii="Cambria" w:hAnsi="Cambria"/>
          <w:sz w:val="24"/>
          <w:szCs w:val="24"/>
        </w:rPr>
        <w:t xml:space="preserve"> (</w:t>
      </w:r>
      <w:r w:rsidR="00180F1E">
        <w:rPr>
          <w:rFonts w:ascii="Cambria" w:hAnsi="Cambria"/>
          <w:sz w:val="24"/>
          <w:szCs w:val="24"/>
        </w:rPr>
        <w:t>2</w:t>
      </w:r>
      <w:r w:rsidRPr="00AB06A0">
        <w:rPr>
          <w:rFonts w:ascii="Cambria" w:hAnsi="Cambria"/>
          <w:sz w:val="24"/>
          <w:szCs w:val="24"/>
        </w:rPr>
        <w:t>) petici</w:t>
      </w:r>
      <w:r>
        <w:rPr>
          <w:rFonts w:ascii="Cambria" w:hAnsi="Cambria"/>
          <w:sz w:val="24"/>
          <w:szCs w:val="24"/>
        </w:rPr>
        <w:t>ones</w:t>
      </w:r>
      <w:r w:rsidRPr="00AB06A0">
        <w:rPr>
          <w:rFonts w:ascii="Cambria" w:hAnsi="Cambria"/>
          <w:sz w:val="24"/>
          <w:szCs w:val="24"/>
        </w:rPr>
        <w:t xml:space="preserve"> con número de radicado:</w:t>
      </w:r>
      <w:r w:rsidR="00180F1E">
        <w:rPr>
          <w:rFonts w:ascii="Cambria" w:hAnsi="Cambria"/>
          <w:sz w:val="24"/>
          <w:szCs w:val="24"/>
        </w:rPr>
        <w:t xml:space="preserve"> </w:t>
      </w:r>
      <w:r w:rsidR="00180F1E" w:rsidRPr="00180F1E">
        <w:rPr>
          <w:rFonts w:ascii="Cambria" w:hAnsi="Cambria"/>
          <w:sz w:val="24"/>
          <w:szCs w:val="24"/>
        </w:rPr>
        <w:t>3429892022</w:t>
      </w:r>
      <w:r w:rsidR="00180F1E">
        <w:rPr>
          <w:rFonts w:ascii="Cambria" w:hAnsi="Cambria"/>
          <w:sz w:val="24"/>
          <w:szCs w:val="24"/>
        </w:rPr>
        <w:t xml:space="preserve"> y </w:t>
      </w:r>
      <w:r w:rsidR="00180F1E" w:rsidRPr="00180F1E">
        <w:rPr>
          <w:rFonts w:ascii="Cambria" w:hAnsi="Cambria"/>
          <w:sz w:val="24"/>
          <w:szCs w:val="24"/>
        </w:rPr>
        <w:t>3489932022</w:t>
      </w:r>
      <w:r w:rsidRPr="00AB06A0">
        <w:rPr>
          <w:rFonts w:ascii="Cambria" w:hAnsi="Cambria"/>
          <w:sz w:val="24"/>
          <w:szCs w:val="24"/>
        </w:rPr>
        <w:t xml:space="preserve">, también de periodos anteriores; de esta última no se evidenció su existencia en el reporte mensual de </w:t>
      </w:r>
      <w:r w:rsidR="00180F1E">
        <w:rPr>
          <w:rFonts w:ascii="Cambria" w:hAnsi="Cambria"/>
          <w:sz w:val="24"/>
          <w:szCs w:val="24"/>
        </w:rPr>
        <w:t xml:space="preserve">septiembre </w:t>
      </w:r>
      <w:r w:rsidRPr="00AB06A0">
        <w:rPr>
          <w:rFonts w:ascii="Cambria" w:hAnsi="Cambria"/>
          <w:sz w:val="24"/>
          <w:szCs w:val="24"/>
        </w:rPr>
        <w:t>que la Secretaría General de la Alcaldía Mayor de Bogotá D.C. remitió a esta Institución como insumo para elaborar el “Informe Mensual de</w:t>
      </w:r>
      <w:r w:rsidR="00180F1E">
        <w:rPr>
          <w:rFonts w:ascii="Cambria" w:hAnsi="Cambria"/>
          <w:sz w:val="24"/>
          <w:szCs w:val="24"/>
        </w:rPr>
        <w:t xml:space="preserve"> septiembre</w:t>
      </w:r>
      <w:r w:rsidRPr="00AB06A0">
        <w:rPr>
          <w:rFonts w:ascii="Cambria" w:hAnsi="Cambria"/>
          <w:sz w:val="24"/>
          <w:szCs w:val="24"/>
        </w:rPr>
        <w:t xml:space="preserve">”, mientras que, en el reporte mensual de </w:t>
      </w:r>
      <w:r w:rsidR="00180F1E">
        <w:rPr>
          <w:rFonts w:ascii="Cambria" w:hAnsi="Cambria"/>
          <w:sz w:val="24"/>
          <w:szCs w:val="24"/>
        </w:rPr>
        <w:t>octu</w:t>
      </w:r>
      <w:r>
        <w:rPr>
          <w:rFonts w:ascii="Cambria" w:hAnsi="Cambria"/>
          <w:sz w:val="24"/>
          <w:szCs w:val="24"/>
        </w:rPr>
        <w:t xml:space="preserve">bre </w:t>
      </w:r>
      <w:r w:rsidRPr="00AB06A0">
        <w:rPr>
          <w:rFonts w:ascii="Cambria" w:hAnsi="Cambria"/>
          <w:sz w:val="24"/>
          <w:szCs w:val="24"/>
        </w:rPr>
        <w:t>si se evidencia</w:t>
      </w:r>
      <w:r>
        <w:rPr>
          <w:rFonts w:ascii="Cambria" w:hAnsi="Cambria"/>
          <w:sz w:val="24"/>
          <w:szCs w:val="24"/>
        </w:rPr>
        <w:t>n estos</w:t>
      </w:r>
      <w:r w:rsidRPr="00AB06A0">
        <w:rPr>
          <w:rFonts w:ascii="Cambria" w:hAnsi="Cambria"/>
          <w:sz w:val="24"/>
          <w:szCs w:val="24"/>
        </w:rPr>
        <w:t xml:space="preserve"> número</w:t>
      </w:r>
      <w:r>
        <w:rPr>
          <w:rFonts w:ascii="Cambria" w:hAnsi="Cambria"/>
          <w:sz w:val="24"/>
          <w:szCs w:val="24"/>
        </w:rPr>
        <w:t>s</w:t>
      </w:r>
      <w:r w:rsidRPr="00AB06A0">
        <w:rPr>
          <w:rFonts w:ascii="Cambria" w:hAnsi="Cambria"/>
          <w:sz w:val="24"/>
          <w:szCs w:val="24"/>
        </w:rPr>
        <w:t xml:space="preserve"> de radicado</w:t>
      </w:r>
      <w:r>
        <w:rPr>
          <w:rFonts w:ascii="Cambria" w:hAnsi="Cambria"/>
          <w:sz w:val="24"/>
          <w:szCs w:val="24"/>
        </w:rPr>
        <w:t>s</w:t>
      </w:r>
      <w:r w:rsidRPr="00AB06A0">
        <w:rPr>
          <w:rFonts w:ascii="Cambria" w:hAnsi="Cambria"/>
          <w:sz w:val="24"/>
          <w:szCs w:val="24"/>
        </w:rPr>
        <w:t xml:space="preserve"> como perteneciente al periodo anterior y que de igual manera es el insumo base para elaborar el presente informe. Es decir que en el periodo anterior (</w:t>
      </w:r>
      <w:r w:rsidR="00180F1E">
        <w:rPr>
          <w:rFonts w:ascii="Cambria" w:hAnsi="Cambria"/>
          <w:sz w:val="24"/>
          <w:szCs w:val="24"/>
        </w:rPr>
        <w:t>septiembre</w:t>
      </w:r>
      <w:r>
        <w:rPr>
          <w:rFonts w:ascii="Cambria" w:hAnsi="Cambria"/>
          <w:sz w:val="24"/>
          <w:szCs w:val="24"/>
        </w:rPr>
        <w:t xml:space="preserve">) quedaron ciento </w:t>
      </w:r>
      <w:r w:rsidR="00180F1E">
        <w:rPr>
          <w:rFonts w:ascii="Cambria" w:hAnsi="Cambria"/>
          <w:sz w:val="24"/>
          <w:szCs w:val="24"/>
        </w:rPr>
        <w:t xml:space="preserve">setenta y dos </w:t>
      </w:r>
      <w:r>
        <w:rPr>
          <w:rFonts w:ascii="Cambria" w:hAnsi="Cambria"/>
          <w:sz w:val="24"/>
          <w:szCs w:val="24"/>
        </w:rPr>
        <w:t>(</w:t>
      </w:r>
      <w:r w:rsidR="00180F1E">
        <w:rPr>
          <w:rFonts w:ascii="Cambria" w:hAnsi="Cambria"/>
          <w:sz w:val="24"/>
          <w:szCs w:val="24"/>
        </w:rPr>
        <w:t>172</w:t>
      </w:r>
      <w:r>
        <w:rPr>
          <w:rFonts w:ascii="Cambria" w:hAnsi="Cambria"/>
          <w:sz w:val="24"/>
          <w:szCs w:val="24"/>
        </w:rPr>
        <w:t xml:space="preserve">) </w:t>
      </w:r>
      <w:r w:rsidRPr="00AB06A0">
        <w:rPr>
          <w:rFonts w:ascii="Cambria" w:hAnsi="Cambria"/>
          <w:sz w:val="24"/>
          <w:szCs w:val="24"/>
        </w:rPr>
        <w:t xml:space="preserve">peticiones pendientes de periodos anteriores. </w:t>
      </w:r>
    </w:p>
    <w:p w14:paraId="3C8B2CF9" w14:textId="77777777" w:rsidR="00AB06A0" w:rsidRPr="00AB06A0" w:rsidRDefault="00AB06A0" w:rsidP="00AB06A0">
      <w:pPr>
        <w:widowControl/>
        <w:adjustRightInd w:val="0"/>
        <w:jc w:val="both"/>
        <w:rPr>
          <w:rFonts w:ascii="Cambria" w:hAnsi="Cambria"/>
          <w:sz w:val="24"/>
          <w:szCs w:val="24"/>
        </w:rPr>
      </w:pPr>
    </w:p>
    <w:p w14:paraId="27B35A5C" w14:textId="17FC6085" w:rsidR="00AB06A0" w:rsidRPr="00AB06A0" w:rsidRDefault="00AB06A0" w:rsidP="00AB06A0">
      <w:pPr>
        <w:widowControl/>
        <w:adjustRightInd w:val="0"/>
        <w:jc w:val="both"/>
        <w:rPr>
          <w:rFonts w:ascii="Cambria" w:hAnsi="Cambria"/>
          <w:sz w:val="24"/>
          <w:szCs w:val="24"/>
        </w:rPr>
      </w:pPr>
      <w:r w:rsidRPr="00AB06A0">
        <w:rPr>
          <w:rFonts w:ascii="Cambria" w:hAnsi="Cambria"/>
          <w:sz w:val="24"/>
          <w:szCs w:val="24"/>
        </w:rPr>
        <w:t>Lo anterior pud</w:t>
      </w:r>
      <w:r w:rsidR="00180F1E">
        <w:rPr>
          <w:rFonts w:ascii="Cambria" w:hAnsi="Cambria"/>
          <w:sz w:val="24"/>
          <w:szCs w:val="24"/>
        </w:rPr>
        <w:t>o ocasionarse a causa de que estas</w:t>
      </w:r>
      <w:r w:rsidRPr="00AB06A0">
        <w:rPr>
          <w:rFonts w:ascii="Cambria" w:hAnsi="Cambria"/>
          <w:sz w:val="24"/>
          <w:szCs w:val="24"/>
        </w:rPr>
        <w:t xml:space="preserve"> petici</w:t>
      </w:r>
      <w:r w:rsidR="00180F1E">
        <w:rPr>
          <w:rFonts w:ascii="Cambria" w:hAnsi="Cambria"/>
          <w:sz w:val="24"/>
          <w:szCs w:val="24"/>
        </w:rPr>
        <w:t>o</w:t>
      </w:r>
      <w:r w:rsidRPr="00AB06A0">
        <w:rPr>
          <w:rFonts w:ascii="Cambria" w:hAnsi="Cambria"/>
          <w:sz w:val="24"/>
          <w:szCs w:val="24"/>
        </w:rPr>
        <w:t>n</w:t>
      </w:r>
      <w:r w:rsidR="00180F1E">
        <w:rPr>
          <w:rFonts w:ascii="Cambria" w:hAnsi="Cambria"/>
          <w:sz w:val="24"/>
          <w:szCs w:val="24"/>
        </w:rPr>
        <w:t>es</w:t>
      </w:r>
      <w:r w:rsidRPr="00AB06A0">
        <w:rPr>
          <w:rFonts w:ascii="Cambria" w:hAnsi="Cambria"/>
          <w:sz w:val="24"/>
          <w:szCs w:val="24"/>
        </w:rPr>
        <w:t xml:space="preserve"> fue</w:t>
      </w:r>
      <w:r w:rsidR="00180F1E">
        <w:rPr>
          <w:rFonts w:ascii="Cambria" w:hAnsi="Cambria"/>
          <w:sz w:val="24"/>
          <w:szCs w:val="24"/>
        </w:rPr>
        <w:t>ron</w:t>
      </w:r>
      <w:r w:rsidRPr="00AB06A0">
        <w:rPr>
          <w:rFonts w:ascii="Cambria" w:hAnsi="Cambria"/>
          <w:sz w:val="24"/>
          <w:szCs w:val="24"/>
        </w:rPr>
        <w:t xml:space="preserve"> registrada</w:t>
      </w:r>
      <w:r w:rsidR="00180F1E">
        <w:rPr>
          <w:rFonts w:ascii="Cambria" w:hAnsi="Cambria"/>
          <w:sz w:val="24"/>
          <w:szCs w:val="24"/>
        </w:rPr>
        <w:t>s</w:t>
      </w:r>
      <w:r w:rsidRPr="00AB06A0">
        <w:rPr>
          <w:rFonts w:ascii="Cambria" w:hAnsi="Cambria"/>
          <w:sz w:val="24"/>
          <w:szCs w:val="24"/>
        </w:rPr>
        <w:t xml:space="preserve"> en el mes de </w:t>
      </w:r>
      <w:r w:rsidR="00180F1E">
        <w:rPr>
          <w:rFonts w:ascii="Cambria" w:hAnsi="Cambria"/>
          <w:sz w:val="24"/>
          <w:szCs w:val="24"/>
        </w:rPr>
        <w:t>septiembre</w:t>
      </w:r>
      <w:r>
        <w:rPr>
          <w:rFonts w:ascii="Cambria" w:hAnsi="Cambria"/>
          <w:sz w:val="24"/>
          <w:szCs w:val="24"/>
        </w:rPr>
        <w:t xml:space="preserve"> </w:t>
      </w:r>
      <w:r w:rsidRPr="00AB06A0">
        <w:rPr>
          <w:rFonts w:ascii="Cambria" w:hAnsi="Cambria"/>
          <w:sz w:val="24"/>
          <w:szCs w:val="24"/>
        </w:rPr>
        <w:t xml:space="preserve">por la ciudadanía u otras entidades y, hasta el mes de </w:t>
      </w:r>
      <w:r w:rsidR="00180F1E">
        <w:rPr>
          <w:rFonts w:ascii="Cambria" w:hAnsi="Cambria"/>
          <w:sz w:val="24"/>
          <w:szCs w:val="24"/>
        </w:rPr>
        <w:t>octubre</w:t>
      </w:r>
      <w:r>
        <w:rPr>
          <w:rFonts w:ascii="Cambria" w:hAnsi="Cambria"/>
          <w:sz w:val="24"/>
          <w:szCs w:val="24"/>
        </w:rPr>
        <w:t xml:space="preserve"> </w:t>
      </w:r>
      <w:r w:rsidRPr="00AB06A0">
        <w:rPr>
          <w:rFonts w:ascii="Cambria" w:hAnsi="Cambria"/>
          <w:sz w:val="24"/>
          <w:szCs w:val="24"/>
        </w:rPr>
        <w:t>fue</w:t>
      </w:r>
      <w:r w:rsidR="00180F1E">
        <w:rPr>
          <w:rFonts w:ascii="Cambria" w:hAnsi="Cambria"/>
          <w:sz w:val="24"/>
          <w:szCs w:val="24"/>
        </w:rPr>
        <w:t>ron</w:t>
      </w:r>
      <w:r w:rsidRPr="00AB06A0">
        <w:rPr>
          <w:rFonts w:ascii="Cambria" w:hAnsi="Cambria"/>
          <w:sz w:val="24"/>
          <w:szCs w:val="24"/>
        </w:rPr>
        <w:t xml:space="preserve"> trasladada</w:t>
      </w:r>
      <w:r w:rsidR="00180F1E">
        <w:rPr>
          <w:rFonts w:ascii="Cambria" w:hAnsi="Cambria"/>
          <w:sz w:val="24"/>
          <w:szCs w:val="24"/>
        </w:rPr>
        <w:t>s</w:t>
      </w:r>
      <w:r w:rsidRPr="00AB06A0">
        <w:rPr>
          <w:rFonts w:ascii="Cambria" w:hAnsi="Cambria"/>
          <w:sz w:val="24"/>
          <w:szCs w:val="24"/>
        </w:rPr>
        <w:t xml:space="preserve"> a la Universidad Distrital Francisco José de Caldas, por </w:t>
      </w:r>
      <w:r>
        <w:rPr>
          <w:rFonts w:ascii="Cambria" w:hAnsi="Cambria"/>
          <w:sz w:val="24"/>
          <w:szCs w:val="24"/>
        </w:rPr>
        <w:t>lo ant</w:t>
      </w:r>
      <w:r w:rsidR="00180F1E">
        <w:rPr>
          <w:rFonts w:ascii="Cambria" w:hAnsi="Cambria"/>
          <w:sz w:val="24"/>
          <w:szCs w:val="24"/>
        </w:rPr>
        <w:t>erior es hasta el mes de octu</w:t>
      </w:r>
      <w:r>
        <w:rPr>
          <w:rFonts w:ascii="Cambria" w:hAnsi="Cambria"/>
          <w:sz w:val="24"/>
          <w:szCs w:val="24"/>
        </w:rPr>
        <w:t>bre</w:t>
      </w:r>
      <w:r w:rsidRPr="00AB06A0">
        <w:rPr>
          <w:rFonts w:ascii="Cambria" w:hAnsi="Cambria"/>
          <w:sz w:val="24"/>
          <w:szCs w:val="24"/>
        </w:rPr>
        <w:t xml:space="preserve"> que esa</w:t>
      </w:r>
      <w:r w:rsidR="00180F1E">
        <w:rPr>
          <w:rFonts w:ascii="Cambria" w:hAnsi="Cambria"/>
          <w:sz w:val="24"/>
          <w:szCs w:val="24"/>
        </w:rPr>
        <w:t>s</w:t>
      </w:r>
      <w:r w:rsidRPr="00AB06A0">
        <w:rPr>
          <w:rFonts w:ascii="Cambria" w:hAnsi="Cambria"/>
          <w:sz w:val="24"/>
          <w:szCs w:val="24"/>
        </w:rPr>
        <w:t xml:space="preserve"> petici</w:t>
      </w:r>
      <w:r w:rsidR="00180F1E">
        <w:rPr>
          <w:rFonts w:ascii="Cambria" w:hAnsi="Cambria"/>
          <w:sz w:val="24"/>
          <w:szCs w:val="24"/>
        </w:rPr>
        <w:t>o</w:t>
      </w:r>
      <w:r w:rsidRPr="00AB06A0">
        <w:rPr>
          <w:rFonts w:ascii="Cambria" w:hAnsi="Cambria"/>
          <w:sz w:val="24"/>
          <w:szCs w:val="24"/>
        </w:rPr>
        <w:t>n</w:t>
      </w:r>
      <w:r w:rsidR="00180F1E">
        <w:rPr>
          <w:rFonts w:ascii="Cambria" w:hAnsi="Cambria"/>
          <w:sz w:val="24"/>
          <w:szCs w:val="24"/>
        </w:rPr>
        <w:t>es</w:t>
      </w:r>
      <w:r w:rsidRPr="00AB06A0">
        <w:rPr>
          <w:rFonts w:ascii="Cambria" w:hAnsi="Cambria"/>
          <w:sz w:val="24"/>
          <w:szCs w:val="24"/>
        </w:rPr>
        <w:t xml:space="preserve"> se ve</w:t>
      </w:r>
      <w:r w:rsidR="00180F1E">
        <w:rPr>
          <w:rFonts w:ascii="Cambria" w:hAnsi="Cambria"/>
          <w:sz w:val="24"/>
          <w:szCs w:val="24"/>
        </w:rPr>
        <w:t>n</w:t>
      </w:r>
      <w:r w:rsidRPr="00AB06A0">
        <w:rPr>
          <w:rFonts w:ascii="Cambria" w:hAnsi="Cambria"/>
          <w:sz w:val="24"/>
          <w:szCs w:val="24"/>
        </w:rPr>
        <w:t xml:space="preserve"> reflejada</w:t>
      </w:r>
      <w:r w:rsidR="00180F1E">
        <w:rPr>
          <w:rFonts w:ascii="Cambria" w:hAnsi="Cambria"/>
          <w:sz w:val="24"/>
          <w:szCs w:val="24"/>
        </w:rPr>
        <w:t>s</w:t>
      </w:r>
      <w:r w:rsidRPr="00AB06A0">
        <w:rPr>
          <w:rFonts w:ascii="Cambria" w:hAnsi="Cambria"/>
          <w:sz w:val="24"/>
          <w:szCs w:val="24"/>
        </w:rPr>
        <w:t xml:space="preserve"> en el reporte d</w:t>
      </w:r>
      <w:r>
        <w:rPr>
          <w:rFonts w:ascii="Cambria" w:hAnsi="Cambria"/>
          <w:sz w:val="24"/>
          <w:szCs w:val="24"/>
        </w:rPr>
        <w:t xml:space="preserve">e gestión de </w:t>
      </w:r>
      <w:r>
        <w:rPr>
          <w:rFonts w:ascii="Cambria" w:hAnsi="Cambria"/>
          <w:sz w:val="24"/>
          <w:szCs w:val="24"/>
        </w:rPr>
        <w:lastRenderedPageBreak/>
        <w:t xml:space="preserve">peticiones de </w:t>
      </w:r>
      <w:r w:rsidR="00180F1E">
        <w:rPr>
          <w:rFonts w:ascii="Cambria" w:hAnsi="Cambria"/>
          <w:sz w:val="24"/>
          <w:szCs w:val="24"/>
        </w:rPr>
        <w:t>octu</w:t>
      </w:r>
      <w:r>
        <w:rPr>
          <w:rFonts w:ascii="Cambria" w:hAnsi="Cambria"/>
          <w:sz w:val="24"/>
          <w:szCs w:val="24"/>
        </w:rPr>
        <w:t>bre</w:t>
      </w:r>
      <w:r w:rsidRPr="00AB06A0">
        <w:rPr>
          <w:rFonts w:ascii="Cambria" w:hAnsi="Cambria"/>
          <w:sz w:val="24"/>
          <w:szCs w:val="24"/>
        </w:rPr>
        <w:t xml:space="preserve"> remitido por la Secretaría General de la Alcaldía Mayor de Bogotá D.C </w:t>
      </w:r>
    </w:p>
    <w:p w14:paraId="3416A3C1" w14:textId="72A62774" w:rsidR="00167BC5" w:rsidRPr="00CD4015" w:rsidRDefault="00AB06A0" w:rsidP="004030FF">
      <w:pPr>
        <w:pStyle w:val="Textoindependiente"/>
        <w:spacing w:before="138" w:line="259" w:lineRule="auto"/>
        <w:ind w:right="-340"/>
        <w:jc w:val="both"/>
        <w:rPr>
          <w:rFonts w:ascii="Cambria" w:hAnsi="Cambria"/>
          <w:sz w:val="24"/>
          <w:szCs w:val="24"/>
        </w:rPr>
      </w:pPr>
      <w:r w:rsidRPr="004030FF">
        <w:rPr>
          <w:rFonts w:ascii="Cambria" w:hAnsi="Cambria"/>
          <w:sz w:val="24"/>
          <w:szCs w:val="24"/>
        </w:rPr>
        <w:t>Por ello, e</w:t>
      </w:r>
      <w:r w:rsidR="00595245">
        <w:rPr>
          <w:rFonts w:ascii="Cambria" w:hAnsi="Cambria"/>
          <w:sz w:val="24"/>
          <w:szCs w:val="24"/>
        </w:rPr>
        <w:t xml:space="preserve">l </w:t>
      </w:r>
      <w:r w:rsidR="005D5F79">
        <w:rPr>
          <w:rFonts w:ascii="Cambria" w:hAnsi="Cambria"/>
          <w:sz w:val="24"/>
          <w:szCs w:val="24"/>
        </w:rPr>
        <w:t xml:space="preserve">total de </w:t>
      </w:r>
      <w:r w:rsidR="005D5F79" w:rsidRPr="00CD4015">
        <w:rPr>
          <w:rFonts w:ascii="Cambria" w:hAnsi="Cambria"/>
          <w:sz w:val="24"/>
          <w:szCs w:val="24"/>
        </w:rPr>
        <w:t>peticiones pen</w:t>
      </w:r>
      <w:r w:rsidR="005D5F79">
        <w:rPr>
          <w:rFonts w:ascii="Cambria" w:hAnsi="Cambria"/>
          <w:sz w:val="24"/>
          <w:szCs w:val="24"/>
        </w:rPr>
        <w:t>dientes</w:t>
      </w:r>
      <w:r w:rsidR="00167BC5">
        <w:rPr>
          <w:rFonts w:ascii="Cambria" w:hAnsi="Cambria"/>
          <w:sz w:val="24"/>
          <w:szCs w:val="24"/>
        </w:rPr>
        <w:t xml:space="preserve"> de periodos anteriores fue</w:t>
      </w:r>
      <w:r w:rsidR="00167BC5" w:rsidRPr="00CD4015">
        <w:rPr>
          <w:rFonts w:ascii="Cambria" w:hAnsi="Cambria"/>
          <w:sz w:val="24"/>
          <w:szCs w:val="24"/>
        </w:rPr>
        <w:t xml:space="preserve"> de </w:t>
      </w:r>
      <w:r w:rsidR="00E8624E">
        <w:rPr>
          <w:rFonts w:ascii="Cambria" w:hAnsi="Cambria"/>
          <w:sz w:val="24"/>
          <w:szCs w:val="24"/>
        </w:rPr>
        <w:t>cie</w:t>
      </w:r>
      <w:r w:rsidR="000F7C6F">
        <w:rPr>
          <w:rFonts w:ascii="Cambria" w:hAnsi="Cambria"/>
          <w:sz w:val="24"/>
          <w:szCs w:val="24"/>
        </w:rPr>
        <w:t>n</w:t>
      </w:r>
      <w:r w:rsidR="00595245">
        <w:rPr>
          <w:rFonts w:ascii="Cambria" w:hAnsi="Cambria"/>
          <w:sz w:val="24"/>
          <w:szCs w:val="24"/>
        </w:rPr>
        <w:t xml:space="preserve">to </w:t>
      </w:r>
      <w:r w:rsidR="00180F1E">
        <w:rPr>
          <w:rFonts w:ascii="Cambria" w:hAnsi="Cambria"/>
          <w:sz w:val="24"/>
          <w:szCs w:val="24"/>
        </w:rPr>
        <w:t>setenta y dos</w:t>
      </w:r>
      <w:r>
        <w:rPr>
          <w:rFonts w:ascii="Cambria" w:hAnsi="Cambria"/>
          <w:sz w:val="24"/>
          <w:szCs w:val="24"/>
        </w:rPr>
        <w:t xml:space="preserve"> </w:t>
      </w:r>
      <w:r w:rsidR="00167BC5" w:rsidRPr="00CD4015">
        <w:rPr>
          <w:rFonts w:ascii="Cambria" w:hAnsi="Cambria"/>
          <w:sz w:val="24"/>
          <w:szCs w:val="24"/>
        </w:rPr>
        <w:t>(</w:t>
      </w:r>
      <w:r w:rsidR="00645695">
        <w:rPr>
          <w:rFonts w:ascii="Cambria" w:hAnsi="Cambria"/>
          <w:sz w:val="24"/>
          <w:szCs w:val="24"/>
        </w:rPr>
        <w:t>1</w:t>
      </w:r>
      <w:r w:rsidR="00180F1E">
        <w:rPr>
          <w:rFonts w:ascii="Cambria" w:hAnsi="Cambria"/>
          <w:sz w:val="24"/>
          <w:szCs w:val="24"/>
        </w:rPr>
        <w:t>72</w:t>
      </w:r>
      <w:r w:rsidR="00A646F7">
        <w:rPr>
          <w:rFonts w:ascii="Cambria" w:hAnsi="Cambria"/>
          <w:sz w:val="24"/>
          <w:szCs w:val="24"/>
        </w:rPr>
        <w:t>)</w:t>
      </w:r>
      <w:r w:rsidR="00167BC5" w:rsidRPr="00CD4015">
        <w:rPr>
          <w:rFonts w:ascii="Cambria" w:hAnsi="Cambria"/>
          <w:sz w:val="24"/>
          <w:szCs w:val="24"/>
        </w:rPr>
        <w:t xml:space="preserve"> peticiones al corte del mes de</w:t>
      </w:r>
      <w:r>
        <w:rPr>
          <w:rFonts w:ascii="Cambria" w:hAnsi="Cambria"/>
          <w:sz w:val="24"/>
          <w:szCs w:val="24"/>
        </w:rPr>
        <w:t xml:space="preserve"> </w:t>
      </w:r>
      <w:r w:rsidR="00180F1E">
        <w:rPr>
          <w:rFonts w:ascii="Cambria" w:hAnsi="Cambria"/>
          <w:sz w:val="24"/>
          <w:szCs w:val="24"/>
        </w:rPr>
        <w:t>septiembre</w:t>
      </w:r>
      <w:r w:rsidR="004030FF">
        <w:rPr>
          <w:rFonts w:ascii="Cambria" w:hAnsi="Cambria"/>
          <w:sz w:val="24"/>
          <w:szCs w:val="24"/>
        </w:rPr>
        <w:t>, l</w:t>
      </w:r>
      <w:r w:rsidR="00167BC5" w:rsidRPr="00CD4015">
        <w:rPr>
          <w:rFonts w:ascii="Cambria" w:hAnsi="Cambria"/>
          <w:sz w:val="24"/>
          <w:szCs w:val="24"/>
        </w:rPr>
        <w:t xml:space="preserve">o que arroja una gestión de peticiones de periodos anteriores durante el mes </w:t>
      </w:r>
      <w:r w:rsidR="00595245">
        <w:rPr>
          <w:rFonts w:ascii="Cambria" w:hAnsi="Cambria"/>
          <w:sz w:val="24"/>
          <w:szCs w:val="24"/>
        </w:rPr>
        <w:t xml:space="preserve">de </w:t>
      </w:r>
      <w:r w:rsidR="00180F1E">
        <w:rPr>
          <w:rFonts w:ascii="Cambria" w:hAnsi="Cambria"/>
          <w:sz w:val="24"/>
          <w:szCs w:val="24"/>
        </w:rPr>
        <w:t>octubr</w:t>
      </w:r>
      <w:r>
        <w:rPr>
          <w:rFonts w:ascii="Cambria" w:hAnsi="Cambria"/>
          <w:sz w:val="24"/>
          <w:szCs w:val="24"/>
        </w:rPr>
        <w:t>e</w:t>
      </w:r>
      <w:r w:rsidR="00595245">
        <w:rPr>
          <w:rFonts w:ascii="Cambria" w:hAnsi="Cambria"/>
          <w:sz w:val="24"/>
          <w:szCs w:val="24"/>
        </w:rPr>
        <w:t xml:space="preserve"> </w:t>
      </w:r>
      <w:r w:rsidR="00167BC5" w:rsidRPr="00CD4015">
        <w:rPr>
          <w:rFonts w:ascii="Cambria" w:hAnsi="Cambria"/>
          <w:sz w:val="24"/>
          <w:szCs w:val="24"/>
        </w:rPr>
        <w:t xml:space="preserve">de: </w:t>
      </w:r>
      <w:r w:rsidR="00180F1E">
        <w:rPr>
          <w:rFonts w:ascii="Cambria" w:hAnsi="Cambria"/>
          <w:sz w:val="24"/>
          <w:szCs w:val="24"/>
        </w:rPr>
        <w:t>85</w:t>
      </w:r>
      <w:r w:rsidR="00167BC5" w:rsidRPr="00CD4015">
        <w:rPr>
          <w:rFonts w:ascii="Cambria" w:hAnsi="Cambria"/>
          <w:sz w:val="24"/>
          <w:szCs w:val="24"/>
        </w:rPr>
        <w:t>/</w:t>
      </w:r>
      <w:r w:rsidR="00F60B38">
        <w:rPr>
          <w:rFonts w:ascii="Cambria" w:hAnsi="Cambria"/>
          <w:sz w:val="24"/>
          <w:szCs w:val="24"/>
        </w:rPr>
        <w:t>1</w:t>
      </w:r>
      <w:r w:rsidR="00180F1E">
        <w:rPr>
          <w:rFonts w:ascii="Cambria" w:hAnsi="Cambria"/>
          <w:sz w:val="24"/>
          <w:szCs w:val="24"/>
        </w:rPr>
        <w:t>72</w:t>
      </w:r>
      <w:r w:rsidR="00167BC5" w:rsidRPr="00CD4015">
        <w:rPr>
          <w:rFonts w:ascii="Cambria" w:hAnsi="Cambria"/>
          <w:sz w:val="24"/>
          <w:szCs w:val="24"/>
        </w:rPr>
        <w:t xml:space="preserve"> equivalente al </w:t>
      </w:r>
      <w:r w:rsidR="00180F1E">
        <w:rPr>
          <w:rFonts w:ascii="Cambria" w:hAnsi="Cambria"/>
          <w:sz w:val="24"/>
          <w:szCs w:val="24"/>
        </w:rPr>
        <w:t>49,41</w:t>
      </w:r>
      <w:r w:rsidR="00167BC5" w:rsidRPr="00CD4015">
        <w:rPr>
          <w:rFonts w:ascii="Cambria" w:hAnsi="Cambria"/>
          <w:sz w:val="24"/>
          <w:szCs w:val="24"/>
        </w:rPr>
        <w:t>%.</w:t>
      </w:r>
    </w:p>
    <w:p w14:paraId="6394E353" w14:textId="01B2FD7F" w:rsidR="00167BC5" w:rsidRDefault="00167BC5" w:rsidP="00167BC5">
      <w:pPr>
        <w:pStyle w:val="Textoindependiente"/>
        <w:spacing w:before="138" w:line="259" w:lineRule="auto"/>
        <w:ind w:right="-340"/>
        <w:jc w:val="both"/>
        <w:rPr>
          <w:rFonts w:ascii="Cambria" w:hAnsi="Cambria"/>
          <w:sz w:val="24"/>
          <w:szCs w:val="24"/>
        </w:rPr>
      </w:pPr>
      <w:r w:rsidRPr="00CD4015">
        <w:rPr>
          <w:rFonts w:ascii="Cambria" w:hAnsi="Cambria"/>
          <w:sz w:val="24"/>
          <w:szCs w:val="24"/>
        </w:rPr>
        <w:t>Para el mes de</w:t>
      </w:r>
      <w:r>
        <w:rPr>
          <w:rFonts w:ascii="Cambria" w:hAnsi="Cambria"/>
          <w:sz w:val="24"/>
          <w:szCs w:val="24"/>
        </w:rPr>
        <w:t xml:space="preserve"> </w:t>
      </w:r>
      <w:r w:rsidR="00180F1E">
        <w:rPr>
          <w:rFonts w:ascii="Cambria" w:hAnsi="Cambria"/>
          <w:sz w:val="24"/>
          <w:szCs w:val="24"/>
        </w:rPr>
        <w:t>noviembr</w:t>
      </w:r>
      <w:r w:rsidR="00AB06A0">
        <w:rPr>
          <w:rFonts w:ascii="Cambria" w:hAnsi="Cambria"/>
          <w:sz w:val="24"/>
          <w:szCs w:val="24"/>
        </w:rPr>
        <w:t xml:space="preserve">e </w:t>
      </w:r>
      <w:r>
        <w:rPr>
          <w:rFonts w:ascii="Cambria" w:hAnsi="Cambria"/>
          <w:sz w:val="24"/>
          <w:szCs w:val="24"/>
        </w:rPr>
        <w:t xml:space="preserve">de </w:t>
      </w:r>
      <w:r w:rsidRPr="00CD4015">
        <w:rPr>
          <w:rFonts w:ascii="Cambria" w:hAnsi="Cambria"/>
          <w:sz w:val="24"/>
          <w:szCs w:val="24"/>
        </w:rPr>
        <w:t>202</w:t>
      </w:r>
      <w:r w:rsidR="00444261">
        <w:rPr>
          <w:rFonts w:ascii="Cambria" w:hAnsi="Cambria"/>
          <w:sz w:val="24"/>
          <w:szCs w:val="24"/>
        </w:rPr>
        <w:t>2</w:t>
      </w:r>
      <w:r w:rsidRPr="00CD4015">
        <w:rPr>
          <w:rFonts w:ascii="Cambria" w:hAnsi="Cambria"/>
          <w:sz w:val="24"/>
          <w:szCs w:val="24"/>
        </w:rPr>
        <w:t xml:space="preserve">, </w:t>
      </w:r>
      <w:r w:rsidR="00180F1E">
        <w:rPr>
          <w:rFonts w:ascii="Cambria" w:hAnsi="Cambria"/>
          <w:sz w:val="24"/>
          <w:szCs w:val="24"/>
        </w:rPr>
        <w:t xml:space="preserve">ciento treinta y cinco </w:t>
      </w:r>
      <w:r w:rsidRPr="00CD4015">
        <w:rPr>
          <w:rFonts w:ascii="Cambria" w:hAnsi="Cambria"/>
          <w:sz w:val="24"/>
          <w:szCs w:val="24"/>
        </w:rPr>
        <w:t>(</w:t>
      </w:r>
      <w:r w:rsidR="00AB06A0">
        <w:rPr>
          <w:rFonts w:ascii="Cambria" w:hAnsi="Cambria"/>
          <w:sz w:val="24"/>
          <w:szCs w:val="24"/>
        </w:rPr>
        <w:t>1</w:t>
      </w:r>
      <w:r w:rsidR="00180F1E">
        <w:rPr>
          <w:rFonts w:ascii="Cambria" w:hAnsi="Cambria"/>
          <w:sz w:val="24"/>
          <w:szCs w:val="24"/>
        </w:rPr>
        <w:t>35</w:t>
      </w:r>
      <w:r>
        <w:rPr>
          <w:rFonts w:ascii="Cambria" w:hAnsi="Cambria"/>
          <w:sz w:val="24"/>
          <w:szCs w:val="24"/>
        </w:rPr>
        <w:t xml:space="preserve">) acciones ciudadanas quedan pendientes </w:t>
      </w:r>
      <w:r w:rsidRPr="00CD4015">
        <w:rPr>
          <w:rFonts w:ascii="Cambria" w:hAnsi="Cambria"/>
          <w:sz w:val="24"/>
          <w:szCs w:val="24"/>
        </w:rPr>
        <w:t>por cierre de periodos anteriores (</w:t>
      </w:r>
      <w:r w:rsidR="00180F1E">
        <w:rPr>
          <w:rFonts w:ascii="Cambria" w:hAnsi="Cambria"/>
          <w:sz w:val="24"/>
          <w:szCs w:val="24"/>
        </w:rPr>
        <w:t xml:space="preserve">septiembre </w:t>
      </w:r>
      <w:r w:rsidR="007F01D0">
        <w:rPr>
          <w:rFonts w:ascii="Cambria" w:hAnsi="Cambria"/>
          <w:sz w:val="24"/>
          <w:szCs w:val="24"/>
        </w:rPr>
        <w:t>hací</w:t>
      </w:r>
      <w:r w:rsidR="007F01D0" w:rsidRPr="00CD4015">
        <w:rPr>
          <w:rFonts w:ascii="Cambria" w:hAnsi="Cambria"/>
          <w:sz w:val="24"/>
          <w:szCs w:val="24"/>
        </w:rPr>
        <w:t>a</w:t>
      </w:r>
      <w:r w:rsidRPr="00CD4015">
        <w:rPr>
          <w:rFonts w:ascii="Cambria" w:hAnsi="Cambria"/>
          <w:sz w:val="24"/>
          <w:szCs w:val="24"/>
        </w:rPr>
        <w:t xml:space="preserve"> meses anteriores).</w:t>
      </w:r>
    </w:p>
    <w:p w14:paraId="61E1DA8A" w14:textId="77777777" w:rsidR="00167BC5" w:rsidRDefault="00167BC5" w:rsidP="00167BC5"/>
    <w:p w14:paraId="3089D5D9" w14:textId="77777777" w:rsidR="004D6DA2" w:rsidRPr="00897234" w:rsidRDefault="00960B6D" w:rsidP="004D6DA2">
      <w:pPr>
        <w:pStyle w:val="Ttulo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Tabla 3</w:t>
      </w:r>
      <w:r w:rsidR="004D6DA2" w:rsidRPr="00897234">
        <w:rPr>
          <w:rFonts w:ascii="Cambria" w:hAnsi="Cambria"/>
          <w:sz w:val="24"/>
          <w:szCs w:val="24"/>
        </w:rPr>
        <w:t>:</w:t>
      </w:r>
    </w:p>
    <w:p w14:paraId="32DDA705" w14:textId="0D53EAB9" w:rsidR="00F92BCB" w:rsidRDefault="004D6DA2" w:rsidP="004D6DA2">
      <w:pPr>
        <w:rPr>
          <w:rFonts w:ascii="Cambria" w:hAnsi="Cambria"/>
          <w:i/>
          <w:sz w:val="24"/>
          <w:szCs w:val="24"/>
        </w:rPr>
      </w:pPr>
      <w:r w:rsidRPr="00897234">
        <w:rPr>
          <w:rFonts w:ascii="Cambria" w:hAnsi="Cambria"/>
          <w:i/>
          <w:sz w:val="24"/>
          <w:szCs w:val="24"/>
        </w:rPr>
        <w:t>Respuesta por Cierres Definitivos</w:t>
      </w:r>
      <w:r w:rsidR="007C3B0A">
        <w:rPr>
          <w:rFonts w:ascii="Cambria" w:hAnsi="Cambria"/>
          <w:i/>
          <w:sz w:val="24"/>
          <w:szCs w:val="24"/>
        </w:rPr>
        <w:t>.</w:t>
      </w:r>
    </w:p>
    <w:tbl>
      <w:tblPr>
        <w:tblStyle w:val="Tabladecuadrcula4-nfasis5"/>
        <w:tblW w:w="9254" w:type="dxa"/>
        <w:tblLook w:val="04A0" w:firstRow="1" w:lastRow="0" w:firstColumn="1" w:lastColumn="0" w:noHBand="0" w:noVBand="1"/>
      </w:tblPr>
      <w:tblGrid>
        <w:gridCol w:w="3983"/>
        <w:gridCol w:w="1162"/>
        <w:gridCol w:w="1298"/>
        <w:gridCol w:w="966"/>
        <w:gridCol w:w="1845"/>
      </w:tblGrid>
      <w:tr w:rsidR="00180F1E" w:rsidRPr="00180F1E" w14:paraId="2ABD16A3" w14:textId="77777777" w:rsidTr="003900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  <w:noWrap/>
            <w:hideMark/>
          </w:tcPr>
          <w:p w14:paraId="7DB614A1" w14:textId="77777777" w:rsidR="003900C2" w:rsidRDefault="003900C2" w:rsidP="00625E32">
            <w:pPr>
              <w:widowControl/>
              <w:autoSpaceDE/>
              <w:autoSpaceDN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  <w:p w14:paraId="3ABCDF08" w14:textId="214F63D8" w:rsidR="00625E32" w:rsidRPr="003900C2" w:rsidRDefault="00180F1E" w:rsidP="00625E32">
            <w:pPr>
              <w:widowControl/>
              <w:autoSpaceDE/>
              <w:autoSpaceDN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  <w:t>DEPENDENCIA</w:t>
            </w:r>
          </w:p>
        </w:tc>
        <w:tc>
          <w:tcPr>
            <w:tcW w:w="1162" w:type="dxa"/>
            <w:noWrap/>
            <w:hideMark/>
          </w:tcPr>
          <w:p w14:paraId="7AC4FC7C" w14:textId="77777777" w:rsidR="00625E32" w:rsidRPr="003900C2" w:rsidRDefault="00625E32" w:rsidP="00625E32">
            <w:pPr>
              <w:widowControl/>
              <w:autoSpaceDE/>
              <w:autoSpaceDN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sz w:val="20"/>
                <w:szCs w:val="20"/>
                <w:lang w:val="es-CO" w:eastAsia="es-CO"/>
              </w:rPr>
              <w:t>PERIODO ACTUAL</w:t>
            </w:r>
          </w:p>
        </w:tc>
        <w:tc>
          <w:tcPr>
            <w:tcW w:w="1298" w:type="dxa"/>
            <w:noWrap/>
            <w:hideMark/>
          </w:tcPr>
          <w:p w14:paraId="7217254B" w14:textId="77777777" w:rsidR="00625E32" w:rsidRPr="003900C2" w:rsidRDefault="00625E32" w:rsidP="00625E32">
            <w:pPr>
              <w:widowControl/>
              <w:autoSpaceDE/>
              <w:autoSpaceDN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sz w:val="20"/>
                <w:szCs w:val="20"/>
                <w:lang w:val="es-CO" w:eastAsia="es-CO"/>
              </w:rPr>
              <w:t>PERIODO ANTERIOR</w:t>
            </w:r>
          </w:p>
        </w:tc>
        <w:tc>
          <w:tcPr>
            <w:tcW w:w="966" w:type="dxa"/>
            <w:noWrap/>
            <w:hideMark/>
          </w:tcPr>
          <w:p w14:paraId="7CFE9F03" w14:textId="3BA8DB98" w:rsidR="00625E32" w:rsidRPr="003900C2" w:rsidRDefault="003900C2" w:rsidP="003900C2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sz w:val="20"/>
                <w:szCs w:val="20"/>
                <w:lang w:val="es-CO" w:eastAsia="es-CO"/>
              </w:rPr>
              <w:t>TOTAL</w:t>
            </w:r>
          </w:p>
        </w:tc>
        <w:tc>
          <w:tcPr>
            <w:tcW w:w="1845" w:type="dxa"/>
            <w:noWrap/>
            <w:hideMark/>
          </w:tcPr>
          <w:p w14:paraId="4F271E2A" w14:textId="41141CFD" w:rsidR="00625E32" w:rsidRPr="003900C2" w:rsidRDefault="003900C2" w:rsidP="003900C2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sz w:val="20"/>
                <w:szCs w:val="20"/>
                <w:lang w:val="es-CO" w:eastAsia="es-CO"/>
              </w:rPr>
              <w:t>PORCENTAJE</w:t>
            </w:r>
          </w:p>
        </w:tc>
      </w:tr>
      <w:tr w:rsidR="00180F1E" w:rsidRPr="00180F1E" w14:paraId="2BC6057A" w14:textId="77777777" w:rsidTr="00390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  <w:noWrap/>
            <w:hideMark/>
          </w:tcPr>
          <w:p w14:paraId="331A3BD7" w14:textId="77777777" w:rsidR="00625E32" w:rsidRPr="00625E32" w:rsidRDefault="00625E32" w:rsidP="00625E32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>SEGUIMIENTO PQRS</w:t>
            </w:r>
          </w:p>
        </w:tc>
        <w:tc>
          <w:tcPr>
            <w:tcW w:w="1162" w:type="dxa"/>
            <w:noWrap/>
            <w:hideMark/>
          </w:tcPr>
          <w:p w14:paraId="10766BAB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15</w:t>
            </w:r>
          </w:p>
        </w:tc>
        <w:tc>
          <w:tcPr>
            <w:tcW w:w="1298" w:type="dxa"/>
            <w:noWrap/>
            <w:hideMark/>
          </w:tcPr>
          <w:p w14:paraId="2A0D3A51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77</w:t>
            </w:r>
          </w:p>
        </w:tc>
        <w:tc>
          <w:tcPr>
            <w:tcW w:w="966" w:type="dxa"/>
            <w:noWrap/>
            <w:hideMark/>
          </w:tcPr>
          <w:p w14:paraId="5882FBEF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92</w:t>
            </w:r>
          </w:p>
        </w:tc>
        <w:tc>
          <w:tcPr>
            <w:tcW w:w="1845" w:type="dxa"/>
            <w:noWrap/>
            <w:hideMark/>
          </w:tcPr>
          <w:p w14:paraId="3407D6BE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49,46%</w:t>
            </w:r>
          </w:p>
        </w:tc>
      </w:tr>
      <w:tr w:rsidR="00180F1E" w:rsidRPr="00180F1E" w14:paraId="2A5D265A" w14:textId="77777777" w:rsidTr="003900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  <w:noWrap/>
            <w:hideMark/>
          </w:tcPr>
          <w:p w14:paraId="66CCD39D" w14:textId="520FBE43" w:rsidR="00625E32" w:rsidRPr="00625E32" w:rsidRDefault="00625E32" w:rsidP="00625E32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</w:pPr>
            <w:r w:rsidRPr="00180F1E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>División</w:t>
            </w:r>
            <w:r w:rsidRPr="00625E32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 xml:space="preserve"> de Recursos Humanos</w:t>
            </w:r>
          </w:p>
        </w:tc>
        <w:tc>
          <w:tcPr>
            <w:tcW w:w="1162" w:type="dxa"/>
            <w:noWrap/>
            <w:hideMark/>
          </w:tcPr>
          <w:p w14:paraId="5ADF1403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1298" w:type="dxa"/>
            <w:noWrap/>
            <w:hideMark/>
          </w:tcPr>
          <w:p w14:paraId="3B0F9919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8</w:t>
            </w:r>
          </w:p>
        </w:tc>
        <w:tc>
          <w:tcPr>
            <w:tcW w:w="966" w:type="dxa"/>
            <w:noWrap/>
            <w:hideMark/>
          </w:tcPr>
          <w:p w14:paraId="60711E09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10</w:t>
            </w:r>
          </w:p>
        </w:tc>
        <w:tc>
          <w:tcPr>
            <w:tcW w:w="1845" w:type="dxa"/>
            <w:noWrap/>
            <w:hideMark/>
          </w:tcPr>
          <w:p w14:paraId="6E9A23D2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5,38%</w:t>
            </w:r>
          </w:p>
        </w:tc>
      </w:tr>
      <w:tr w:rsidR="00180F1E" w:rsidRPr="00180F1E" w14:paraId="3A7BBB9D" w14:textId="77777777" w:rsidTr="00390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  <w:noWrap/>
            <w:hideMark/>
          </w:tcPr>
          <w:p w14:paraId="5295164C" w14:textId="28D30D64" w:rsidR="00625E32" w:rsidRPr="00625E32" w:rsidRDefault="00625E32" w:rsidP="00625E32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</w:pPr>
            <w:r w:rsidRPr="00180F1E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>Vicerrectoría</w:t>
            </w:r>
            <w:r w:rsidRPr="00625E32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 xml:space="preserve"> Administrativa y Financiera</w:t>
            </w:r>
          </w:p>
        </w:tc>
        <w:tc>
          <w:tcPr>
            <w:tcW w:w="1162" w:type="dxa"/>
            <w:noWrap/>
            <w:hideMark/>
          </w:tcPr>
          <w:p w14:paraId="3C854604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98" w:type="dxa"/>
            <w:noWrap/>
            <w:hideMark/>
          </w:tcPr>
          <w:p w14:paraId="5FDBCA36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6</w:t>
            </w:r>
          </w:p>
        </w:tc>
        <w:tc>
          <w:tcPr>
            <w:tcW w:w="966" w:type="dxa"/>
            <w:noWrap/>
            <w:hideMark/>
          </w:tcPr>
          <w:p w14:paraId="0DE973C1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7</w:t>
            </w:r>
          </w:p>
        </w:tc>
        <w:tc>
          <w:tcPr>
            <w:tcW w:w="1845" w:type="dxa"/>
            <w:noWrap/>
            <w:hideMark/>
          </w:tcPr>
          <w:p w14:paraId="500A6970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3,76%</w:t>
            </w:r>
          </w:p>
        </w:tc>
      </w:tr>
      <w:tr w:rsidR="00180F1E" w:rsidRPr="00180F1E" w14:paraId="3F46DBF2" w14:textId="77777777" w:rsidTr="003900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  <w:noWrap/>
            <w:hideMark/>
          </w:tcPr>
          <w:p w14:paraId="37D94C47" w14:textId="26705FBC" w:rsidR="00625E32" w:rsidRPr="00625E32" w:rsidRDefault="00625E32" w:rsidP="00625E32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 xml:space="preserve">Oficina Asesora </w:t>
            </w:r>
            <w:r w:rsidRPr="00180F1E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>Jurídica</w:t>
            </w:r>
            <w:r w:rsidRPr="00625E32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 xml:space="preserve"> </w:t>
            </w:r>
          </w:p>
        </w:tc>
        <w:tc>
          <w:tcPr>
            <w:tcW w:w="1162" w:type="dxa"/>
            <w:noWrap/>
            <w:hideMark/>
          </w:tcPr>
          <w:p w14:paraId="26501C42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1298" w:type="dxa"/>
            <w:noWrap/>
            <w:hideMark/>
          </w:tcPr>
          <w:p w14:paraId="6A58C8FF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966" w:type="dxa"/>
            <w:noWrap/>
            <w:hideMark/>
          </w:tcPr>
          <w:p w14:paraId="6B23C13D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5</w:t>
            </w:r>
          </w:p>
        </w:tc>
        <w:tc>
          <w:tcPr>
            <w:tcW w:w="1845" w:type="dxa"/>
            <w:noWrap/>
            <w:hideMark/>
          </w:tcPr>
          <w:p w14:paraId="55B942DC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2,69%</w:t>
            </w:r>
          </w:p>
        </w:tc>
      </w:tr>
      <w:tr w:rsidR="00180F1E" w:rsidRPr="00180F1E" w14:paraId="791C7FCC" w14:textId="77777777" w:rsidTr="00390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  <w:noWrap/>
            <w:hideMark/>
          </w:tcPr>
          <w:p w14:paraId="1C70AD94" w14:textId="77777777" w:rsidR="00625E32" w:rsidRPr="00625E32" w:rsidRDefault="00625E32" w:rsidP="00625E32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 xml:space="preserve">Oficina Asesora de Asuntos Disciplinarios </w:t>
            </w:r>
          </w:p>
        </w:tc>
        <w:tc>
          <w:tcPr>
            <w:tcW w:w="1162" w:type="dxa"/>
            <w:noWrap/>
            <w:hideMark/>
          </w:tcPr>
          <w:p w14:paraId="29BFD85D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1298" w:type="dxa"/>
            <w:noWrap/>
            <w:hideMark/>
          </w:tcPr>
          <w:p w14:paraId="3FDC3A35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966" w:type="dxa"/>
            <w:noWrap/>
            <w:hideMark/>
          </w:tcPr>
          <w:p w14:paraId="7EB1D599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5</w:t>
            </w:r>
          </w:p>
        </w:tc>
        <w:tc>
          <w:tcPr>
            <w:tcW w:w="1845" w:type="dxa"/>
            <w:noWrap/>
            <w:hideMark/>
          </w:tcPr>
          <w:p w14:paraId="075C4054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2,69%</w:t>
            </w:r>
          </w:p>
        </w:tc>
      </w:tr>
      <w:tr w:rsidR="00180F1E" w:rsidRPr="00180F1E" w14:paraId="72EC7BC7" w14:textId="77777777" w:rsidTr="003900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  <w:noWrap/>
            <w:hideMark/>
          </w:tcPr>
          <w:p w14:paraId="555FB888" w14:textId="77176926" w:rsidR="00625E32" w:rsidRPr="00625E32" w:rsidRDefault="00972405" w:rsidP="00625E32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>Secretarí</w:t>
            </w:r>
            <w:r w:rsidR="00625E32" w:rsidRPr="00625E32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 xml:space="preserve">a </w:t>
            </w:r>
            <w:r w:rsidR="00625E32" w:rsidRPr="00180F1E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>Académica</w:t>
            </w:r>
            <w:r w:rsidR="00625E32" w:rsidRPr="00625E32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 xml:space="preserve"> Facultad de Ciencias y </w:t>
            </w:r>
            <w:r w:rsidR="00625E32" w:rsidRPr="00180F1E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>Educación</w:t>
            </w:r>
          </w:p>
        </w:tc>
        <w:tc>
          <w:tcPr>
            <w:tcW w:w="1162" w:type="dxa"/>
            <w:noWrap/>
            <w:hideMark/>
          </w:tcPr>
          <w:p w14:paraId="54372A53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98" w:type="dxa"/>
            <w:noWrap/>
            <w:hideMark/>
          </w:tcPr>
          <w:p w14:paraId="635F81B9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966" w:type="dxa"/>
            <w:noWrap/>
            <w:hideMark/>
          </w:tcPr>
          <w:p w14:paraId="620092A9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4</w:t>
            </w:r>
          </w:p>
        </w:tc>
        <w:tc>
          <w:tcPr>
            <w:tcW w:w="1845" w:type="dxa"/>
            <w:noWrap/>
            <w:hideMark/>
          </w:tcPr>
          <w:p w14:paraId="4B075248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2,15%</w:t>
            </w:r>
          </w:p>
        </w:tc>
      </w:tr>
      <w:tr w:rsidR="00180F1E" w:rsidRPr="00180F1E" w14:paraId="4D827B66" w14:textId="77777777" w:rsidTr="00390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  <w:noWrap/>
            <w:hideMark/>
          </w:tcPr>
          <w:p w14:paraId="75558982" w14:textId="000AE18D" w:rsidR="00625E32" w:rsidRPr="00625E32" w:rsidRDefault="00625E32" w:rsidP="00625E32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 xml:space="preserve">Oficina Asesora de </w:t>
            </w:r>
            <w:r w:rsidRPr="00180F1E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>Planeación</w:t>
            </w:r>
            <w:r w:rsidRPr="00625E32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 xml:space="preserve"> y Control</w:t>
            </w:r>
          </w:p>
        </w:tc>
        <w:tc>
          <w:tcPr>
            <w:tcW w:w="1162" w:type="dxa"/>
            <w:noWrap/>
            <w:hideMark/>
          </w:tcPr>
          <w:p w14:paraId="6D89491E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1298" w:type="dxa"/>
            <w:noWrap/>
            <w:hideMark/>
          </w:tcPr>
          <w:p w14:paraId="46C6FEB5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966" w:type="dxa"/>
            <w:noWrap/>
            <w:hideMark/>
          </w:tcPr>
          <w:p w14:paraId="5B263481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4</w:t>
            </w:r>
          </w:p>
        </w:tc>
        <w:tc>
          <w:tcPr>
            <w:tcW w:w="1845" w:type="dxa"/>
            <w:noWrap/>
            <w:hideMark/>
          </w:tcPr>
          <w:p w14:paraId="63B90F07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2,15%</w:t>
            </w:r>
          </w:p>
        </w:tc>
      </w:tr>
      <w:tr w:rsidR="00180F1E" w:rsidRPr="00180F1E" w14:paraId="74E428F0" w14:textId="77777777" w:rsidTr="003900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  <w:noWrap/>
            <w:hideMark/>
          </w:tcPr>
          <w:p w14:paraId="21C4DB90" w14:textId="6B3275F7" w:rsidR="00625E32" w:rsidRPr="00625E32" w:rsidRDefault="00625E32" w:rsidP="00625E32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 xml:space="preserve">Oficina de Quejas  Reclamos y </w:t>
            </w:r>
            <w:r w:rsidRPr="00180F1E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>Atención</w:t>
            </w:r>
            <w:r w:rsidRPr="00625E32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 xml:space="preserve"> al Ciudadano</w:t>
            </w:r>
          </w:p>
        </w:tc>
        <w:tc>
          <w:tcPr>
            <w:tcW w:w="1162" w:type="dxa"/>
            <w:noWrap/>
            <w:hideMark/>
          </w:tcPr>
          <w:p w14:paraId="1827DF2F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98" w:type="dxa"/>
            <w:noWrap/>
            <w:hideMark/>
          </w:tcPr>
          <w:p w14:paraId="4CA9C692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966" w:type="dxa"/>
            <w:noWrap/>
            <w:hideMark/>
          </w:tcPr>
          <w:p w14:paraId="2833A73B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4</w:t>
            </w:r>
          </w:p>
        </w:tc>
        <w:tc>
          <w:tcPr>
            <w:tcW w:w="1845" w:type="dxa"/>
            <w:noWrap/>
            <w:hideMark/>
          </w:tcPr>
          <w:p w14:paraId="60A35441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2,15%</w:t>
            </w:r>
          </w:p>
        </w:tc>
      </w:tr>
      <w:tr w:rsidR="00180F1E" w:rsidRPr="00180F1E" w14:paraId="3AD11151" w14:textId="77777777" w:rsidTr="00390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  <w:noWrap/>
            <w:hideMark/>
          </w:tcPr>
          <w:p w14:paraId="70036B88" w14:textId="77777777" w:rsidR="00625E32" w:rsidRPr="00625E32" w:rsidRDefault="00625E32" w:rsidP="00625E32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>Centro de Bienestar Institucional</w:t>
            </w:r>
          </w:p>
        </w:tc>
        <w:tc>
          <w:tcPr>
            <w:tcW w:w="1162" w:type="dxa"/>
            <w:noWrap/>
            <w:hideMark/>
          </w:tcPr>
          <w:p w14:paraId="4E41336C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1298" w:type="dxa"/>
            <w:noWrap/>
            <w:hideMark/>
          </w:tcPr>
          <w:p w14:paraId="365E892E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966" w:type="dxa"/>
            <w:noWrap/>
            <w:hideMark/>
          </w:tcPr>
          <w:p w14:paraId="63C18678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4</w:t>
            </w:r>
          </w:p>
        </w:tc>
        <w:tc>
          <w:tcPr>
            <w:tcW w:w="1845" w:type="dxa"/>
            <w:noWrap/>
            <w:hideMark/>
          </w:tcPr>
          <w:p w14:paraId="1250A4DB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2,15%</w:t>
            </w:r>
          </w:p>
        </w:tc>
      </w:tr>
      <w:tr w:rsidR="00180F1E" w:rsidRPr="00180F1E" w14:paraId="5EFEC37C" w14:textId="77777777" w:rsidTr="003900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  <w:noWrap/>
            <w:hideMark/>
          </w:tcPr>
          <w:p w14:paraId="01922D44" w14:textId="77777777" w:rsidR="00625E32" w:rsidRPr="00625E32" w:rsidRDefault="00625E32" w:rsidP="00625E32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>IDEXUD</w:t>
            </w:r>
          </w:p>
        </w:tc>
        <w:tc>
          <w:tcPr>
            <w:tcW w:w="1162" w:type="dxa"/>
            <w:noWrap/>
            <w:hideMark/>
          </w:tcPr>
          <w:p w14:paraId="5FDF3F33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98" w:type="dxa"/>
            <w:noWrap/>
            <w:hideMark/>
          </w:tcPr>
          <w:p w14:paraId="12887BE5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966" w:type="dxa"/>
            <w:noWrap/>
            <w:hideMark/>
          </w:tcPr>
          <w:p w14:paraId="1905C281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1845" w:type="dxa"/>
            <w:noWrap/>
            <w:hideMark/>
          </w:tcPr>
          <w:p w14:paraId="0D039F31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1,61%</w:t>
            </w:r>
          </w:p>
        </w:tc>
      </w:tr>
      <w:tr w:rsidR="00180F1E" w:rsidRPr="00180F1E" w14:paraId="00D21725" w14:textId="77777777" w:rsidTr="00390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  <w:noWrap/>
            <w:hideMark/>
          </w:tcPr>
          <w:p w14:paraId="6E9E5E16" w14:textId="77777777" w:rsidR="00625E32" w:rsidRPr="00625E32" w:rsidRDefault="00625E32" w:rsidP="00625E32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>Oficina Asesora de Control Interno</w:t>
            </w:r>
          </w:p>
        </w:tc>
        <w:tc>
          <w:tcPr>
            <w:tcW w:w="1162" w:type="dxa"/>
            <w:noWrap/>
            <w:hideMark/>
          </w:tcPr>
          <w:p w14:paraId="4C8C5D5D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</w:p>
        </w:tc>
        <w:tc>
          <w:tcPr>
            <w:tcW w:w="1298" w:type="dxa"/>
            <w:noWrap/>
            <w:hideMark/>
          </w:tcPr>
          <w:p w14:paraId="3FE69DDD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966" w:type="dxa"/>
            <w:noWrap/>
            <w:hideMark/>
          </w:tcPr>
          <w:p w14:paraId="0D430267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1845" w:type="dxa"/>
            <w:noWrap/>
            <w:hideMark/>
          </w:tcPr>
          <w:p w14:paraId="5EBFD819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1,61%</w:t>
            </w:r>
          </w:p>
        </w:tc>
      </w:tr>
      <w:tr w:rsidR="00180F1E" w:rsidRPr="00180F1E" w14:paraId="6AAED33C" w14:textId="77777777" w:rsidTr="003900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  <w:noWrap/>
            <w:hideMark/>
          </w:tcPr>
          <w:p w14:paraId="16CE94AD" w14:textId="1E28BE05" w:rsidR="00625E32" w:rsidRPr="00625E32" w:rsidRDefault="00625E32" w:rsidP="00625E32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 xml:space="preserve">Decanatura Facultad </w:t>
            </w:r>
            <w:r w:rsidRPr="00180F1E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>Tecnológica</w:t>
            </w:r>
            <w:r w:rsidRPr="00625E32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 xml:space="preserve"> </w:t>
            </w:r>
          </w:p>
        </w:tc>
        <w:tc>
          <w:tcPr>
            <w:tcW w:w="1162" w:type="dxa"/>
            <w:noWrap/>
            <w:hideMark/>
          </w:tcPr>
          <w:p w14:paraId="0E2A671A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1298" w:type="dxa"/>
            <w:noWrap/>
            <w:hideMark/>
          </w:tcPr>
          <w:p w14:paraId="0BC1FC8B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</w:p>
        </w:tc>
        <w:tc>
          <w:tcPr>
            <w:tcW w:w="966" w:type="dxa"/>
            <w:noWrap/>
            <w:hideMark/>
          </w:tcPr>
          <w:p w14:paraId="2C022325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1845" w:type="dxa"/>
            <w:noWrap/>
            <w:hideMark/>
          </w:tcPr>
          <w:p w14:paraId="690B1EF0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1,61%</w:t>
            </w:r>
          </w:p>
        </w:tc>
      </w:tr>
      <w:tr w:rsidR="00180F1E" w:rsidRPr="00180F1E" w14:paraId="729CC447" w14:textId="77777777" w:rsidTr="00390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  <w:noWrap/>
            <w:hideMark/>
          </w:tcPr>
          <w:p w14:paraId="4FEA987C" w14:textId="77777777" w:rsidR="00625E32" w:rsidRPr="00625E32" w:rsidRDefault="00625E32" w:rsidP="00625E32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 xml:space="preserve">Instituto de Lenguas - ILUD </w:t>
            </w:r>
          </w:p>
        </w:tc>
        <w:tc>
          <w:tcPr>
            <w:tcW w:w="1162" w:type="dxa"/>
            <w:noWrap/>
            <w:hideMark/>
          </w:tcPr>
          <w:p w14:paraId="75E8B844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</w:p>
        </w:tc>
        <w:tc>
          <w:tcPr>
            <w:tcW w:w="1298" w:type="dxa"/>
            <w:noWrap/>
            <w:hideMark/>
          </w:tcPr>
          <w:p w14:paraId="7BF20621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966" w:type="dxa"/>
            <w:noWrap/>
            <w:hideMark/>
          </w:tcPr>
          <w:p w14:paraId="0EE222E4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1845" w:type="dxa"/>
            <w:noWrap/>
            <w:hideMark/>
          </w:tcPr>
          <w:p w14:paraId="146144E5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1,61%</w:t>
            </w:r>
          </w:p>
        </w:tc>
      </w:tr>
      <w:tr w:rsidR="00180F1E" w:rsidRPr="00180F1E" w14:paraId="32A52CB0" w14:textId="77777777" w:rsidTr="003900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  <w:noWrap/>
            <w:hideMark/>
          </w:tcPr>
          <w:p w14:paraId="0322D5C0" w14:textId="750A847D" w:rsidR="00625E32" w:rsidRPr="00625E32" w:rsidRDefault="00625E32" w:rsidP="00625E32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 xml:space="preserve">Decanatura Facultad de Ciencias y </w:t>
            </w:r>
            <w:r w:rsidRPr="00180F1E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>Educación</w:t>
            </w:r>
          </w:p>
        </w:tc>
        <w:tc>
          <w:tcPr>
            <w:tcW w:w="1162" w:type="dxa"/>
            <w:noWrap/>
            <w:hideMark/>
          </w:tcPr>
          <w:p w14:paraId="6A6EE743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98" w:type="dxa"/>
            <w:noWrap/>
            <w:hideMark/>
          </w:tcPr>
          <w:p w14:paraId="3BAADE3E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966" w:type="dxa"/>
            <w:noWrap/>
            <w:hideMark/>
          </w:tcPr>
          <w:p w14:paraId="251CC665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1845" w:type="dxa"/>
            <w:noWrap/>
            <w:hideMark/>
          </w:tcPr>
          <w:p w14:paraId="5BF3CA4F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1,61%</w:t>
            </w:r>
          </w:p>
        </w:tc>
      </w:tr>
      <w:tr w:rsidR="00180F1E" w:rsidRPr="00180F1E" w14:paraId="21FDEDB4" w14:textId="77777777" w:rsidTr="00390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  <w:noWrap/>
            <w:hideMark/>
          </w:tcPr>
          <w:p w14:paraId="05B03CAC" w14:textId="77777777" w:rsidR="00625E32" w:rsidRPr="00625E32" w:rsidRDefault="00625E32" w:rsidP="00625E32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>Decanatura Facultad de Medio Ambiente</w:t>
            </w:r>
          </w:p>
        </w:tc>
        <w:tc>
          <w:tcPr>
            <w:tcW w:w="1162" w:type="dxa"/>
            <w:noWrap/>
            <w:hideMark/>
          </w:tcPr>
          <w:p w14:paraId="55145911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98" w:type="dxa"/>
            <w:noWrap/>
            <w:hideMark/>
          </w:tcPr>
          <w:p w14:paraId="08A9BF11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966" w:type="dxa"/>
            <w:noWrap/>
            <w:hideMark/>
          </w:tcPr>
          <w:p w14:paraId="73139323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1845" w:type="dxa"/>
            <w:noWrap/>
            <w:hideMark/>
          </w:tcPr>
          <w:p w14:paraId="5100AD1C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1,08%</w:t>
            </w:r>
          </w:p>
        </w:tc>
      </w:tr>
      <w:tr w:rsidR="00180F1E" w:rsidRPr="00180F1E" w14:paraId="6BA6E79A" w14:textId="77777777" w:rsidTr="003900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  <w:noWrap/>
            <w:hideMark/>
          </w:tcPr>
          <w:p w14:paraId="2594E6C3" w14:textId="2CE0D5B4" w:rsidR="00625E32" w:rsidRPr="00625E32" w:rsidRDefault="00625E32" w:rsidP="00625E32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</w:pPr>
            <w:r w:rsidRPr="00180F1E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>Vicerrectoría</w:t>
            </w:r>
            <w:r w:rsidRPr="00625E32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 xml:space="preserve"> </w:t>
            </w:r>
            <w:r w:rsidRPr="00180F1E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>Académica</w:t>
            </w:r>
            <w:r w:rsidRPr="00625E32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 xml:space="preserve"> </w:t>
            </w:r>
          </w:p>
        </w:tc>
        <w:tc>
          <w:tcPr>
            <w:tcW w:w="1162" w:type="dxa"/>
            <w:noWrap/>
            <w:hideMark/>
          </w:tcPr>
          <w:p w14:paraId="5C658E8B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98" w:type="dxa"/>
            <w:noWrap/>
            <w:hideMark/>
          </w:tcPr>
          <w:p w14:paraId="3F1A642E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966" w:type="dxa"/>
            <w:noWrap/>
            <w:hideMark/>
          </w:tcPr>
          <w:p w14:paraId="728211F3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1845" w:type="dxa"/>
            <w:noWrap/>
            <w:hideMark/>
          </w:tcPr>
          <w:p w14:paraId="02F77DEF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1,08%</w:t>
            </w:r>
          </w:p>
        </w:tc>
      </w:tr>
      <w:tr w:rsidR="00180F1E" w:rsidRPr="00180F1E" w14:paraId="679626E1" w14:textId="77777777" w:rsidTr="00390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  <w:noWrap/>
            <w:hideMark/>
          </w:tcPr>
          <w:p w14:paraId="7D0FFE79" w14:textId="77777777" w:rsidR="00625E32" w:rsidRPr="00625E32" w:rsidRDefault="00625E32" w:rsidP="00625E32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>Oficina de Docencia</w:t>
            </w:r>
          </w:p>
        </w:tc>
        <w:tc>
          <w:tcPr>
            <w:tcW w:w="1162" w:type="dxa"/>
            <w:noWrap/>
            <w:hideMark/>
          </w:tcPr>
          <w:p w14:paraId="69A25EB7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1298" w:type="dxa"/>
            <w:noWrap/>
            <w:hideMark/>
          </w:tcPr>
          <w:p w14:paraId="15188EF0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</w:p>
        </w:tc>
        <w:tc>
          <w:tcPr>
            <w:tcW w:w="966" w:type="dxa"/>
            <w:noWrap/>
            <w:hideMark/>
          </w:tcPr>
          <w:p w14:paraId="6A305BB6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1845" w:type="dxa"/>
            <w:noWrap/>
            <w:hideMark/>
          </w:tcPr>
          <w:p w14:paraId="5C3B3CBE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1,08%</w:t>
            </w:r>
          </w:p>
        </w:tc>
      </w:tr>
      <w:tr w:rsidR="00180F1E" w:rsidRPr="00180F1E" w14:paraId="4753563F" w14:textId="77777777" w:rsidTr="003900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  <w:noWrap/>
            <w:hideMark/>
          </w:tcPr>
          <w:p w14:paraId="065E681F" w14:textId="77777777" w:rsidR="00625E32" w:rsidRPr="00625E32" w:rsidRDefault="00625E32" w:rsidP="00625E32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 xml:space="preserve">Decanatura Facultad de Artes - ASAB </w:t>
            </w:r>
          </w:p>
        </w:tc>
        <w:tc>
          <w:tcPr>
            <w:tcW w:w="1162" w:type="dxa"/>
            <w:noWrap/>
            <w:hideMark/>
          </w:tcPr>
          <w:p w14:paraId="6ECD33B1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98" w:type="dxa"/>
            <w:noWrap/>
            <w:hideMark/>
          </w:tcPr>
          <w:p w14:paraId="5145039D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966" w:type="dxa"/>
            <w:noWrap/>
            <w:hideMark/>
          </w:tcPr>
          <w:p w14:paraId="5FA870AE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1845" w:type="dxa"/>
            <w:noWrap/>
            <w:hideMark/>
          </w:tcPr>
          <w:p w14:paraId="5BF7AA76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1,08%</w:t>
            </w:r>
          </w:p>
        </w:tc>
      </w:tr>
      <w:tr w:rsidR="00180F1E" w:rsidRPr="00180F1E" w14:paraId="42B9CF7D" w14:textId="77777777" w:rsidTr="00390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  <w:noWrap/>
            <w:hideMark/>
          </w:tcPr>
          <w:p w14:paraId="63207F82" w14:textId="679C7E06" w:rsidR="00625E32" w:rsidRPr="00625E32" w:rsidRDefault="00625E32" w:rsidP="00625E32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</w:pPr>
            <w:r w:rsidRPr="00180F1E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>Sección</w:t>
            </w:r>
            <w:r w:rsidRPr="00625E32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 xml:space="preserve"> </w:t>
            </w:r>
            <w:r w:rsidRPr="00180F1E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>Tesorería</w:t>
            </w:r>
          </w:p>
        </w:tc>
        <w:tc>
          <w:tcPr>
            <w:tcW w:w="1162" w:type="dxa"/>
            <w:noWrap/>
            <w:hideMark/>
          </w:tcPr>
          <w:p w14:paraId="70C88926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1298" w:type="dxa"/>
            <w:noWrap/>
            <w:hideMark/>
          </w:tcPr>
          <w:p w14:paraId="5842585C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</w:p>
        </w:tc>
        <w:tc>
          <w:tcPr>
            <w:tcW w:w="966" w:type="dxa"/>
            <w:noWrap/>
            <w:hideMark/>
          </w:tcPr>
          <w:p w14:paraId="0444AE72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1845" w:type="dxa"/>
            <w:noWrap/>
            <w:hideMark/>
          </w:tcPr>
          <w:p w14:paraId="59E509E7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1,08%</w:t>
            </w:r>
          </w:p>
        </w:tc>
      </w:tr>
      <w:tr w:rsidR="00180F1E" w:rsidRPr="00180F1E" w14:paraId="77AE0E14" w14:textId="77777777" w:rsidTr="003900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  <w:noWrap/>
            <w:hideMark/>
          </w:tcPr>
          <w:p w14:paraId="6D59CFD1" w14:textId="3A501CB0" w:rsidR="00625E32" w:rsidRPr="00625E32" w:rsidRDefault="00625E32" w:rsidP="00625E32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</w:pPr>
            <w:r w:rsidRPr="00180F1E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>Tecnología</w:t>
            </w:r>
            <w:r w:rsidRPr="00625E32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 xml:space="preserve"> en </w:t>
            </w:r>
            <w:r w:rsidRPr="00180F1E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>Sistematización</w:t>
            </w:r>
            <w:r w:rsidRPr="00625E32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 xml:space="preserve"> de Datos e </w:t>
            </w:r>
            <w:r w:rsidRPr="00180F1E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>Ingeniería</w:t>
            </w:r>
            <w:r w:rsidRPr="00625E32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 xml:space="preserve"> en </w:t>
            </w:r>
            <w:r w:rsidRPr="00180F1E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>Telemática</w:t>
            </w:r>
          </w:p>
        </w:tc>
        <w:tc>
          <w:tcPr>
            <w:tcW w:w="1162" w:type="dxa"/>
            <w:noWrap/>
            <w:hideMark/>
          </w:tcPr>
          <w:p w14:paraId="298663DD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1298" w:type="dxa"/>
            <w:noWrap/>
            <w:hideMark/>
          </w:tcPr>
          <w:p w14:paraId="23B1CE28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</w:p>
        </w:tc>
        <w:tc>
          <w:tcPr>
            <w:tcW w:w="966" w:type="dxa"/>
            <w:noWrap/>
            <w:hideMark/>
          </w:tcPr>
          <w:p w14:paraId="773EA932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1845" w:type="dxa"/>
            <w:noWrap/>
            <w:hideMark/>
          </w:tcPr>
          <w:p w14:paraId="39EDED1C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1,08%</w:t>
            </w:r>
          </w:p>
        </w:tc>
      </w:tr>
      <w:tr w:rsidR="00180F1E" w:rsidRPr="00180F1E" w14:paraId="5CFA7638" w14:textId="77777777" w:rsidTr="00390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  <w:noWrap/>
            <w:hideMark/>
          </w:tcPr>
          <w:p w14:paraId="6B5F1D55" w14:textId="5DE27968" w:rsidR="00625E32" w:rsidRPr="00625E32" w:rsidRDefault="00625E32" w:rsidP="00625E32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</w:pPr>
            <w:r w:rsidRPr="00180F1E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>Maestría</w:t>
            </w:r>
            <w:r w:rsidRPr="00625E32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 xml:space="preserve"> en Desarrollo Sustentable y </w:t>
            </w:r>
            <w:r w:rsidRPr="00180F1E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>Gestión</w:t>
            </w:r>
            <w:r w:rsidRPr="00625E32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 xml:space="preserve"> Ambiental </w:t>
            </w:r>
          </w:p>
        </w:tc>
        <w:tc>
          <w:tcPr>
            <w:tcW w:w="1162" w:type="dxa"/>
            <w:noWrap/>
            <w:hideMark/>
          </w:tcPr>
          <w:p w14:paraId="3AF540B0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</w:p>
        </w:tc>
        <w:tc>
          <w:tcPr>
            <w:tcW w:w="1298" w:type="dxa"/>
            <w:noWrap/>
            <w:hideMark/>
          </w:tcPr>
          <w:p w14:paraId="6DBF6EAF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966" w:type="dxa"/>
            <w:noWrap/>
            <w:hideMark/>
          </w:tcPr>
          <w:p w14:paraId="64062C1A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845" w:type="dxa"/>
            <w:noWrap/>
            <w:hideMark/>
          </w:tcPr>
          <w:p w14:paraId="5BD6DD73" w14:textId="77777777" w:rsidR="00625E32" w:rsidRPr="00625E32" w:rsidRDefault="00625E32" w:rsidP="00180F1E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0,54%</w:t>
            </w:r>
          </w:p>
        </w:tc>
      </w:tr>
    </w:tbl>
    <w:p w14:paraId="2C909E90" w14:textId="431FCA56" w:rsidR="008F0B58" w:rsidRDefault="008F0B58" w:rsidP="0040102C">
      <w:pPr>
        <w:spacing w:before="63"/>
        <w:rPr>
          <w:rFonts w:ascii="Cambria" w:hAnsi="Cambria"/>
          <w:sz w:val="18"/>
          <w:szCs w:val="24"/>
        </w:rPr>
      </w:pPr>
    </w:p>
    <w:tbl>
      <w:tblPr>
        <w:tblStyle w:val="Tabladecuadrcula6concolores-nfasis1"/>
        <w:tblW w:w="9254" w:type="dxa"/>
        <w:tblLook w:val="04A0" w:firstRow="1" w:lastRow="0" w:firstColumn="1" w:lastColumn="0" w:noHBand="0" w:noVBand="1"/>
      </w:tblPr>
      <w:tblGrid>
        <w:gridCol w:w="3983"/>
        <w:gridCol w:w="1162"/>
        <w:gridCol w:w="1298"/>
        <w:gridCol w:w="966"/>
        <w:gridCol w:w="1845"/>
      </w:tblGrid>
      <w:tr w:rsidR="008F0B58" w:rsidRPr="00625E32" w14:paraId="177F20D5" w14:textId="77777777" w:rsidTr="008F0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  <w:noWrap/>
            <w:hideMark/>
          </w:tcPr>
          <w:p w14:paraId="2783BAD2" w14:textId="77777777" w:rsidR="008F0B58" w:rsidRPr="00625E32" w:rsidRDefault="008F0B58" w:rsidP="004D0534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</w:pPr>
            <w:r w:rsidRPr="00180F1E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lastRenderedPageBreak/>
              <w:t>División</w:t>
            </w:r>
            <w:r w:rsidRPr="00625E32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 xml:space="preserve"> de Recursos Financieros </w:t>
            </w:r>
          </w:p>
        </w:tc>
        <w:tc>
          <w:tcPr>
            <w:tcW w:w="1162" w:type="dxa"/>
            <w:noWrap/>
            <w:hideMark/>
          </w:tcPr>
          <w:p w14:paraId="03A2CDCE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</w:p>
        </w:tc>
        <w:tc>
          <w:tcPr>
            <w:tcW w:w="1298" w:type="dxa"/>
            <w:noWrap/>
            <w:hideMark/>
          </w:tcPr>
          <w:p w14:paraId="17BDFE34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966" w:type="dxa"/>
            <w:noWrap/>
            <w:hideMark/>
          </w:tcPr>
          <w:p w14:paraId="6ECDC45D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845" w:type="dxa"/>
            <w:noWrap/>
            <w:hideMark/>
          </w:tcPr>
          <w:p w14:paraId="66F31BD1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0,54%</w:t>
            </w:r>
          </w:p>
        </w:tc>
      </w:tr>
      <w:tr w:rsidR="008F0B58" w:rsidRPr="00625E32" w14:paraId="166B1049" w14:textId="77777777" w:rsidTr="008F0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  <w:noWrap/>
            <w:hideMark/>
          </w:tcPr>
          <w:p w14:paraId="031B412E" w14:textId="77777777" w:rsidR="008F0B58" w:rsidRPr="00625E32" w:rsidRDefault="008F0B58" w:rsidP="004D0534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</w:pPr>
            <w:r w:rsidRPr="00180F1E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>Ingeniería</w:t>
            </w:r>
            <w:r w:rsidRPr="00625E32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 xml:space="preserve"> de Sistemas </w:t>
            </w:r>
          </w:p>
        </w:tc>
        <w:tc>
          <w:tcPr>
            <w:tcW w:w="1162" w:type="dxa"/>
            <w:noWrap/>
            <w:hideMark/>
          </w:tcPr>
          <w:p w14:paraId="47A04539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98" w:type="dxa"/>
            <w:noWrap/>
            <w:hideMark/>
          </w:tcPr>
          <w:p w14:paraId="6A8C686F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</w:p>
        </w:tc>
        <w:tc>
          <w:tcPr>
            <w:tcW w:w="966" w:type="dxa"/>
            <w:noWrap/>
            <w:hideMark/>
          </w:tcPr>
          <w:p w14:paraId="278F5B2B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845" w:type="dxa"/>
            <w:noWrap/>
            <w:hideMark/>
          </w:tcPr>
          <w:p w14:paraId="41A9493A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0,54%</w:t>
            </w:r>
          </w:p>
        </w:tc>
      </w:tr>
      <w:tr w:rsidR="008F0B58" w:rsidRPr="00625E32" w14:paraId="30A9A6D9" w14:textId="77777777" w:rsidTr="008F0B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  <w:noWrap/>
            <w:hideMark/>
          </w:tcPr>
          <w:p w14:paraId="245C8EAC" w14:textId="77777777" w:rsidR="008F0B58" w:rsidRPr="00625E32" w:rsidRDefault="008F0B58" w:rsidP="004D0534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</w:pPr>
            <w:r w:rsidRPr="00180F1E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>Sección</w:t>
            </w:r>
            <w:r w:rsidRPr="00625E32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 xml:space="preserve"> de Actas  Archivo y </w:t>
            </w:r>
            <w:r w:rsidRPr="00180F1E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>Microfilmación</w:t>
            </w:r>
          </w:p>
        </w:tc>
        <w:tc>
          <w:tcPr>
            <w:tcW w:w="1162" w:type="dxa"/>
            <w:noWrap/>
            <w:hideMark/>
          </w:tcPr>
          <w:p w14:paraId="0DDA2146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98" w:type="dxa"/>
            <w:noWrap/>
            <w:hideMark/>
          </w:tcPr>
          <w:p w14:paraId="043B242B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</w:p>
        </w:tc>
        <w:tc>
          <w:tcPr>
            <w:tcW w:w="966" w:type="dxa"/>
            <w:noWrap/>
            <w:hideMark/>
          </w:tcPr>
          <w:p w14:paraId="6BE73FC3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845" w:type="dxa"/>
            <w:noWrap/>
            <w:hideMark/>
          </w:tcPr>
          <w:p w14:paraId="21861A3F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0,54%</w:t>
            </w:r>
          </w:p>
        </w:tc>
      </w:tr>
      <w:tr w:rsidR="008F0B58" w:rsidRPr="00625E32" w14:paraId="3A00B996" w14:textId="77777777" w:rsidTr="008F0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  <w:noWrap/>
            <w:hideMark/>
          </w:tcPr>
          <w:p w14:paraId="7772A301" w14:textId="77777777" w:rsidR="008F0B58" w:rsidRPr="00625E32" w:rsidRDefault="008F0B58" w:rsidP="004D0534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</w:pPr>
            <w:r w:rsidRPr="00180F1E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>Especialización</w:t>
            </w:r>
            <w:r w:rsidRPr="00625E32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 xml:space="preserve"> en Desarrollo Humano con </w:t>
            </w:r>
            <w:r w:rsidRPr="00180F1E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>Énfasis</w:t>
            </w:r>
            <w:r w:rsidRPr="00625E32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 xml:space="preserve"> en Procesos Afectivos y Creatividad </w:t>
            </w:r>
          </w:p>
        </w:tc>
        <w:tc>
          <w:tcPr>
            <w:tcW w:w="1162" w:type="dxa"/>
            <w:noWrap/>
            <w:hideMark/>
          </w:tcPr>
          <w:p w14:paraId="03E444D8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</w:p>
        </w:tc>
        <w:tc>
          <w:tcPr>
            <w:tcW w:w="1298" w:type="dxa"/>
            <w:noWrap/>
            <w:hideMark/>
          </w:tcPr>
          <w:p w14:paraId="6731C019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966" w:type="dxa"/>
            <w:noWrap/>
            <w:hideMark/>
          </w:tcPr>
          <w:p w14:paraId="7AA370AC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845" w:type="dxa"/>
            <w:noWrap/>
            <w:hideMark/>
          </w:tcPr>
          <w:p w14:paraId="6B265E68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0,54%</w:t>
            </w:r>
          </w:p>
        </w:tc>
      </w:tr>
      <w:tr w:rsidR="008F0B58" w:rsidRPr="00625E32" w14:paraId="4E5C61D1" w14:textId="77777777" w:rsidTr="008F0B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  <w:noWrap/>
            <w:hideMark/>
          </w:tcPr>
          <w:p w14:paraId="48DC886F" w14:textId="77777777" w:rsidR="008F0B58" w:rsidRPr="00625E32" w:rsidRDefault="008F0B58" w:rsidP="004D0534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 xml:space="preserve">Decanatura Facultad de </w:t>
            </w:r>
            <w:r w:rsidRPr="00180F1E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>Ingeniería</w:t>
            </w:r>
          </w:p>
        </w:tc>
        <w:tc>
          <w:tcPr>
            <w:tcW w:w="1162" w:type="dxa"/>
            <w:noWrap/>
            <w:hideMark/>
          </w:tcPr>
          <w:p w14:paraId="4F6AD51A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98" w:type="dxa"/>
            <w:noWrap/>
            <w:hideMark/>
          </w:tcPr>
          <w:p w14:paraId="507E2AEC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</w:p>
        </w:tc>
        <w:tc>
          <w:tcPr>
            <w:tcW w:w="966" w:type="dxa"/>
            <w:noWrap/>
            <w:hideMark/>
          </w:tcPr>
          <w:p w14:paraId="13418FD5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845" w:type="dxa"/>
            <w:noWrap/>
            <w:hideMark/>
          </w:tcPr>
          <w:p w14:paraId="553787AA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0,54%</w:t>
            </w:r>
          </w:p>
        </w:tc>
      </w:tr>
      <w:tr w:rsidR="008F0B58" w:rsidRPr="00625E32" w14:paraId="1DADDBD5" w14:textId="77777777" w:rsidTr="008F0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  <w:noWrap/>
            <w:hideMark/>
          </w:tcPr>
          <w:p w14:paraId="49217FB1" w14:textId="77777777" w:rsidR="008F0B58" w:rsidRPr="00625E32" w:rsidRDefault="008F0B58" w:rsidP="004D0534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</w:pPr>
            <w:r w:rsidRPr="00180F1E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>Tecnología</w:t>
            </w:r>
            <w:r w:rsidRPr="00625E32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 xml:space="preserve"> en </w:t>
            </w:r>
            <w:r w:rsidRPr="00180F1E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>Mecánica</w:t>
            </w:r>
            <w:r w:rsidRPr="00625E32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 xml:space="preserve"> industrial e </w:t>
            </w:r>
            <w:r w:rsidRPr="00180F1E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>Ingeniería</w:t>
            </w:r>
            <w:r w:rsidRPr="00625E32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 xml:space="preserve"> </w:t>
            </w:r>
            <w:r w:rsidRPr="00180F1E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>Mecánica</w:t>
            </w:r>
            <w:r w:rsidRPr="00625E32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 xml:space="preserve"> Por Ciclos</w:t>
            </w:r>
          </w:p>
        </w:tc>
        <w:tc>
          <w:tcPr>
            <w:tcW w:w="1162" w:type="dxa"/>
            <w:noWrap/>
            <w:hideMark/>
          </w:tcPr>
          <w:p w14:paraId="252C914E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</w:p>
        </w:tc>
        <w:tc>
          <w:tcPr>
            <w:tcW w:w="1298" w:type="dxa"/>
            <w:noWrap/>
            <w:hideMark/>
          </w:tcPr>
          <w:p w14:paraId="39CF154F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966" w:type="dxa"/>
            <w:noWrap/>
            <w:hideMark/>
          </w:tcPr>
          <w:p w14:paraId="58714579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845" w:type="dxa"/>
            <w:noWrap/>
            <w:hideMark/>
          </w:tcPr>
          <w:p w14:paraId="0C8321A1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0,54%</w:t>
            </w:r>
          </w:p>
        </w:tc>
      </w:tr>
      <w:tr w:rsidR="008F0B58" w:rsidRPr="00625E32" w14:paraId="66A8F6C3" w14:textId="77777777" w:rsidTr="008F0B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  <w:noWrap/>
            <w:hideMark/>
          </w:tcPr>
          <w:p w14:paraId="31D732A7" w14:textId="77777777" w:rsidR="008F0B58" w:rsidRPr="00625E32" w:rsidRDefault="008F0B58" w:rsidP="004D0534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</w:pPr>
            <w:r w:rsidRPr="00180F1E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>Ingeniería</w:t>
            </w:r>
            <w:r w:rsidRPr="00625E32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 xml:space="preserve"> </w:t>
            </w:r>
            <w:r w:rsidRPr="00180F1E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>Electrónica</w:t>
            </w:r>
          </w:p>
        </w:tc>
        <w:tc>
          <w:tcPr>
            <w:tcW w:w="1162" w:type="dxa"/>
            <w:noWrap/>
            <w:hideMark/>
          </w:tcPr>
          <w:p w14:paraId="27BEF3F5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98" w:type="dxa"/>
            <w:noWrap/>
            <w:hideMark/>
          </w:tcPr>
          <w:p w14:paraId="63A1B5D3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</w:p>
        </w:tc>
        <w:tc>
          <w:tcPr>
            <w:tcW w:w="966" w:type="dxa"/>
            <w:noWrap/>
            <w:hideMark/>
          </w:tcPr>
          <w:p w14:paraId="4DC945DB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845" w:type="dxa"/>
            <w:noWrap/>
            <w:hideMark/>
          </w:tcPr>
          <w:p w14:paraId="3D89B31B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0,54%</w:t>
            </w:r>
          </w:p>
        </w:tc>
      </w:tr>
      <w:tr w:rsidR="008F0B58" w:rsidRPr="00625E32" w14:paraId="14C85950" w14:textId="77777777" w:rsidTr="008F0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  <w:noWrap/>
            <w:hideMark/>
          </w:tcPr>
          <w:p w14:paraId="7B0F7C84" w14:textId="77777777" w:rsidR="008F0B58" w:rsidRPr="00625E32" w:rsidRDefault="008F0B58" w:rsidP="004D0534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>Academia Luis A. Calvo</w:t>
            </w:r>
          </w:p>
        </w:tc>
        <w:tc>
          <w:tcPr>
            <w:tcW w:w="1162" w:type="dxa"/>
            <w:noWrap/>
            <w:hideMark/>
          </w:tcPr>
          <w:p w14:paraId="1C28C074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</w:p>
        </w:tc>
        <w:tc>
          <w:tcPr>
            <w:tcW w:w="1298" w:type="dxa"/>
            <w:noWrap/>
            <w:hideMark/>
          </w:tcPr>
          <w:p w14:paraId="626BD637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966" w:type="dxa"/>
            <w:noWrap/>
            <w:hideMark/>
          </w:tcPr>
          <w:p w14:paraId="5E05DF09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845" w:type="dxa"/>
            <w:noWrap/>
            <w:hideMark/>
          </w:tcPr>
          <w:p w14:paraId="224A3B0E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0,54%</w:t>
            </w:r>
          </w:p>
        </w:tc>
      </w:tr>
      <w:tr w:rsidR="008F0B58" w:rsidRPr="00625E32" w14:paraId="74C3D6A0" w14:textId="77777777" w:rsidTr="008F0B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  <w:noWrap/>
            <w:hideMark/>
          </w:tcPr>
          <w:p w14:paraId="651701A4" w14:textId="77777777" w:rsidR="008F0B58" w:rsidRPr="00625E32" w:rsidRDefault="008F0B58" w:rsidP="004D0534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 xml:space="preserve">Licenciatura en </w:t>
            </w:r>
            <w:r w:rsidRPr="00180F1E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>Educación</w:t>
            </w:r>
            <w:r w:rsidRPr="00625E32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 xml:space="preserve"> </w:t>
            </w:r>
            <w:r w:rsidRPr="00180F1E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>Básica</w:t>
            </w:r>
            <w:r w:rsidRPr="00625E32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 xml:space="preserve"> con </w:t>
            </w:r>
            <w:r w:rsidRPr="00180F1E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>Énfasis</w:t>
            </w:r>
            <w:r w:rsidRPr="00625E32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 xml:space="preserve"> en Ingles / LEBEI</w:t>
            </w:r>
          </w:p>
        </w:tc>
        <w:tc>
          <w:tcPr>
            <w:tcW w:w="1162" w:type="dxa"/>
            <w:noWrap/>
            <w:hideMark/>
          </w:tcPr>
          <w:p w14:paraId="3EA6D788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</w:p>
        </w:tc>
        <w:tc>
          <w:tcPr>
            <w:tcW w:w="1298" w:type="dxa"/>
            <w:noWrap/>
            <w:hideMark/>
          </w:tcPr>
          <w:p w14:paraId="21A745EA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966" w:type="dxa"/>
            <w:noWrap/>
            <w:hideMark/>
          </w:tcPr>
          <w:p w14:paraId="2931DCC1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845" w:type="dxa"/>
            <w:noWrap/>
            <w:hideMark/>
          </w:tcPr>
          <w:p w14:paraId="78EE9B2C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0,54%</w:t>
            </w:r>
          </w:p>
        </w:tc>
      </w:tr>
      <w:tr w:rsidR="008F0B58" w:rsidRPr="00625E32" w14:paraId="7141F6D9" w14:textId="77777777" w:rsidTr="008F0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  <w:noWrap/>
            <w:hideMark/>
          </w:tcPr>
          <w:p w14:paraId="180DAAD8" w14:textId="77777777" w:rsidR="008F0B58" w:rsidRPr="00625E32" w:rsidRDefault="008F0B58" w:rsidP="004D0534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</w:pPr>
            <w:r w:rsidRPr="00180F1E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>División</w:t>
            </w:r>
            <w:r w:rsidRPr="00625E32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 xml:space="preserve"> de Recursos </w:t>
            </w:r>
            <w:r w:rsidRPr="00180F1E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>Físicos</w:t>
            </w:r>
          </w:p>
        </w:tc>
        <w:tc>
          <w:tcPr>
            <w:tcW w:w="1162" w:type="dxa"/>
            <w:noWrap/>
            <w:hideMark/>
          </w:tcPr>
          <w:p w14:paraId="5F5FD78A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98" w:type="dxa"/>
            <w:noWrap/>
            <w:hideMark/>
          </w:tcPr>
          <w:p w14:paraId="7ADCB660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</w:p>
        </w:tc>
        <w:tc>
          <w:tcPr>
            <w:tcW w:w="966" w:type="dxa"/>
            <w:noWrap/>
            <w:hideMark/>
          </w:tcPr>
          <w:p w14:paraId="004D7AA3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845" w:type="dxa"/>
            <w:noWrap/>
            <w:hideMark/>
          </w:tcPr>
          <w:p w14:paraId="37667923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0,54%</w:t>
            </w:r>
          </w:p>
        </w:tc>
      </w:tr>
      <w:tr w:rsidR="008F0B58" w:rsidRPr="00625E32" w14:paraId="3ED351B8" w14:textId="77777777" w:rsidTr="008F0B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  <w:noWrap/>
            <w:hideMark/>
          </w:tcPr>
          <w:p w14:paraId="0AA7E7D5" w14:textId="77777777" w:rsidR="008F0B58" w:rsidRPr="00625E32" w:rsidRDefault="008F0B58" w:rsidP="004D0534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 xml:space="preserve">Unidad de </w:t>
            </w:r>
            <w:r w:rsidRPr="00180F1E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>Extensión</w:t>
            </w:r>
            <w:r w:rsidRPr="00625E32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 xml:space="preserve"> Facultad de </w:t>
            </w:r>
            <w:r w:rsidRPr="00180F1E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>Ingeniería</w:t>
            </w:r>
          </w:p>
        </w:tc>
        <w:tc>
          <w:tcPr>
            <w:tcW w:w="1162" w:type="dxa"/>
            <w:noWrap/>
            <w:hideMark/>
          </w:tcPr>
          <w:p w14:paraId="667599BD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98" w:type="dxa"/>
            <w:noWrap/>
            <w:hideMark/>
          </w:tcPr>
          <w:p w14:paraId="4897CCD0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</w:p>
        </w:tc>
        <w:tc>
          <w:tcPr>
            <w:tcW w:w="966" w:type="dxa"/>
            <w:noWrap/>
            <w:hideMark/>
          </w:tcPr>
          <w:p w14:paraId="029929A6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845" w:type="dxa"/>
            <w:noWrap/>
            <w:hideMark/>
          </w:tcPr>
          <w:p w14:paraId="48DF6FDD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0,54%</w:t>
            </w:r>
          </w:p>
        </w:tc>
      </w:tr>
      <w:tr w:rsidR="008F0B58" w:rsidRPr="00625E32" w14:paraId="24E967FC" w14:textId="77777777" w:rsidTr="008F0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  <w:noWrap/>
            <w:hideMark/>
          </w:tcPr>
          <w:p w14:paraId="4BF2E7EB" w14:textId="77777777" w:rsidR="008F0B58" w:rsidRPr="00625E32" w:rsidRDefault="008F0B58" w:rsidP="004D0534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 xml:space="preserve">Oficina de </w:t>
            </w:r>
            <w:r w:rsidRPr="00180F1E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>Evaluación</w:t>
            </w:r>
            <w:r w:rsidRPr="00625E32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 xml:space="preserve"> Docente</w:t>
            </w:r>
          </w:p>
        </w:tc>
        <w:tc>
          <w:tcPr>
            <w:tcW w:w="1162" w:type="dxa"/>
            <w:noWrap/>
            <w:hideMark/>
          </w:tcPr>
          <w:p w14:paraId="40B807AD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</w:p>
        </w:tc>
        <w:tc>
          <w:tcPr>
            <w:tcW w:w="1298" w:type="dxa"/>
            <w:noWrap/>
            <w:hideMark/>
          </w:tcPr>
          <w:p w14:paraId="6F0B4180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966" w:type="dxa"/>
            <w:noWrap/>
            <w:hideMark/>
          </w:tcPr>
          <w:p w14:paraId="1DDCBA8C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845" w:type="dxa"/>
            <w:noWrap/>
            <w:hideMark/>
          </w:tcPr>
          <w:p w14:paraId="37ED47D4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0,54%</w:t>
            </w:r>
          </w:p>
        </w:tc>
      </w:tr>
      <w:tr w:rsidR="008F0B58" w:rsidRPr="00625E32" w14:paraId="6A608AC5" w14:textId="77777777" w:rsidTr="008F0B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  <w:noWrap/>
            <w:hideMark/>
          </w:tcPr>
          <w:p w14:paraId="2946EB77" w14:textId="77777777" w:rsidR="008F0B58" w:rsidRPr="00625E32" w:rsidRDefault="008F0B58" w:rsidP="004D0534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</w:pPr>
            <w:r w:rsidRPr="00180F1E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>Ingeniería</w:t>
            </w:r>
            <w:r w:rsidRPr="00625E32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 xml:space="preserve"> Forestal</w:t>
            </w:r>
          </w:p>
        </w:tc>
        <w:tc>
          <w:tcPr>
            <w:tcW w:w="1162" w:type="dxa"/>
            <w:noWrap/>
            <w:hideMark/>
          </w:tcPr>
          <w:p w14:paraId="20C4018F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</w:p>
        </w:tc>
        <w:tc>
          <w:tcPr>
            <w:tcW w:w="1298" w:type="dxa"/>
            <w:noWrap/>
            <w:hideMark/>
          </w:tcPr>
          <w:p w14:paraId="1A7C8FD0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966" w:type="dxa"/>
            <w:noWrap/>
            <w:hideMark/>
          </w:tcPr>
          <w:p w14:paraId="37A5CF44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845" w:type="dxa"/>
            <w:noWrap/>
            <w:hideMark/>
          </w:tcPr>
          <w:p w14:paraId="6F0D4016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0,54%</w:t>
            </w:r>
          </w:p>
        </w:tc>
      </w:tr>
      <w:tr w:rsidR="008F0B58" w:rsidRPr="00625E32" w14:paraId="0C991632" w14:textId="77777777" w:rsidTr="008F0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  <w:noWrap/>
            <w:hideMark/>
          </w:tcPr>
          <w:p w14:paraId="14B88E4C" w14:textId="77777777" w:rsidR="008F0B58" w:rsidRPr="00625E32" w:rsidRDefault="008F0B58" w:rsidP="004D0534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 xml:space="preserve">Artes </w:t>
            </w:r>
            <w:r w:rsidRPr="00180F1E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>Plásticas</w:t>
            </w:r>
            <w:r w:rsidRPr="00625E32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 xml:space="preserve"> y Visuales</w:t>
            </w:r>
          </w:p>
        </w:tc>
        <w:tc>
          <w:tcPr>
            <w:tcW w:w="1162" w:type="dxa"/>
            <w:noWrap/>
            <w:hideMark/>
          </w:tcPr>
          <w:p w14:paraId="0737AE36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98" w:type="dxa"/>
            <w:noWrap/>
            <w:hideMark/>
          </w:tcPr>
          <w:p w14:paraId="7E2314B8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</w:p>
        </w:tc>
        <w:tc>
          <w:tcPr>
            <w:tcW w:w="966" w:type="dxa"/>
            <w:noWrap/>
            <w:hideMark/>
          </w:tcPr>
          <w:p w14:paraId="22DEE582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845" w:type="dxa"/>
            <w:noWrap/>
            <w:hideMark/>
          </w:tcPr>
          <w:p w14:paraId="5C178012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0,54%</w:t>
            </w:r>
          </w:p>
        </w:tc>
      </w:tr>
      <w:tr w:rsidR="008F0B58" w:rsidRPr="00625E32" w14:paraId="76D761F3" w14:textId="77777777" w:rsidTr="008F0B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  <w:noWrap/>
            <w:hideMark/>
          </w:tcPr>
          <w:p w14:paraId="67F545F7" w14:textId="77777777" w:rsidR="008F0B58" w:rsidRPr="00625E32" w:rsidRDefault="008F0B58" w:rsidP="004D0534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 xml:space="preserve">Licenciatura en </w:t>
            </w:r>
            <w:r w:rsidRPr="00180F1E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>Pedagogía</w:t>
            </w:r>
            <w:r w:rsidRPr="00625E32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 xml:space="preserve"> Infantil </w:t>
            </w:r>
          </w:p>
        </w:tc>
        <w:tc>
          <w:tcPr>
            <w:tcW w:w="1162" w:type="dxa"/>
            <w:noWrap/>
            <w:hideMark/>
          </w:tcPr>
          <w:p w14:paraId="478A11B6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</w:p>
        </w:tc>
        <w:tc>
          <w:tcPr>
            <w:tcW w:w="1298" w:type="dxa"/>
            <w:noWrap/>
            <w:hideMark/>
          </w:tcPr>
          <w:p w14:paraId="16D64C0F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966" w:type="dxa"/>
            <w:noWrap/>
            <w:hideMark/>
          </w:tcPr>
          <w:p w14:paraId="3630A63B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845" w:type="dxa"/>
            <w:noWrap/>
            <w:hideMark/>
          </w:tcPr>
          <w:p w14:paraId="0365E38E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0,54%</w:t>
            </w:r>
          </w:p>
        </w:tc>
      </w:tr>
      <w:tr w:rsidR="008F0B58" w:rsidRPr="00625E32" w14:paraId="7FCB2DFF" w14:textId="77777777" w:rsidTr="008F0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  <w:noWrap/>
            <w:hideMark/>
          </w:tcPr>
          <w:p w14:paraId="3FD59D4A" w14:textId="77777777" w:rsidR="008F0B58" w:rsidRPr="00625E32" w:rsidRDefault="008F0B58" w:rsidP="004D0534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</w:pPr>
            <w:r w:rsidRPr="00180F1E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>Rectoría</w:t>
            </w:r>
          </w:p>
        </w:tc>
        <w:tc>
          <w:tcPr>
            <w:tcW w:w="1162" w:type="dxa"/>
            <w:noWrap/>
            <w:hideMark/>
          </w:tcPr>
          <w:p w14:paraId="00FFFD06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98" w:type="dxa"/>
            <w:noWrap/>
            <w:hideMark/>
          </w:tcPr>
          <w:p w14:paraId="779A7A2F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</w:p>
        </w:tc>
        <w:tc>
          <w:tcPr>
            <w:tcW w:w="966" w:type="dxa"/>
            <w:noWrap/>
            <w:hideMark/>
          </w:tcPr>
          <w:p w14:paraId="7C4E6751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845" w:type="dxa"/>
            <w:noWrap/>
            <w:hideMark/>
          </w:tcPr>
          <w:p w14:paraId="66DE78BF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0,54%</w:t>
            </w:r>
          </w:p>
        </w:tc>
      </w:tr>
      <w:tr w:rsidR="008F0B58" w:rsidRPr="00625E32" w14:paraId="58B794BD" w14:textId="77777777" w:rsidTr="008F0B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  <w:noWrap/>
            <w:hideMark/>
          </w:tcPr>
          <w:p w14:paraId="30B07E15" w14:textId="77777777" w:rsidR="008F0B58" w:rsidRPr="00625E32" w:rsidRDefault="008F0B58" w:rsidP="004D0534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 xml:space="preserve">Decanatura Facultad de Ciencias </w:t>
            </w:r>
            <w:r w:rsidRPr="00180F1E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>Matemáticas</w:t>
            </w:r>
            <w:r w:rsidRPr="00625E32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 xml:space="preserve"> y Naturales</w:t>
            </w:r>
          </w:p>
        </w:tc>
        <w:tc>
          <w:tcPr>
            <w:tcW w:w="1162" w:type="dxa"/>
            <w:noWrap/>
            <w:hideMark/>
          </w:tcPr>
          <w:p w14:paraId="7DE1BB93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98" w:type="dxa"/>
            <w:noWrap/>
            <w:hideMark/>
          </w:tcPr>
          <w:p w14:paraId="57E5EF56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</w:p>
        </w:tc>
        <w:tc>
          <w:tcPr>
            <w:tcW w:w="966" w:type="dxa"/>
            <w:noWrap/>
            <w:hideMark/>
          </w:tcPr>
          <w:p w14:paraId="2B1B96AD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845" w:type="dxa"/>
            <w:noWrap/>
            <w:hideMark/>
          </w:tcPr>
          <w:p w14:paraId="5C703BEB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0,54%</w:t>
            </w:r>
          </w:p>
        </w:tc>
      </w:tr>
      <w:tr w:rsidR="008F0B58" w:rsidRPr="00625E32" w14:paraId="4E2E17D7" w14:textId="77777777" w:rsidTr="008F0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  <w:noWrap/>
            <w:hideMark/>
          </w:tcPr>
          <w:p w14:paraId="15D205DB" w14:textId="77777777" w:rsidR="008F0B58" w:rsidRPr="00625E32" w:rsidRDefault="008F0B58" w:rsidP="004D0534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 xml:space="preserve">Licenciatura en </w:t>
            </w:r>
            <w:r w:rsidRPr="00180F1E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>Biología</w:t>
            </w:r>
            <w:r w:rsidRPr="00625E32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62" w:type="dxa"/>
            <w:noWrap/>
            <w:hideMark/>
          </w:tcPr>
          <w:p w14:paraId="35376B51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</w:p>
        </w:tc>
        <w:tc>
          <w:tcPr>
            <w:tcW w:w="1298" w:type="dxa"/>
            <w:noWrap/>
            <w:hideMark/>
          </w:tcPr>
          <w:p w14:paraId="2A1CC437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966" w:type="dxa"/>
            <w:noWrap/>
            <w:hideMark/>
          </w:tcPr>
          <w:p w14:paraId="2CA037E4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845" w:type="dxa"/>
            <w:noWrap/>
            <w:hideMark/>
          </w:tcPr>
          <w:p w14:paraId="198CEB5D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0,54%</w:t>
            </w:r>
          </w:p>
        </w:tc>
      </w:tr>
      <w:tr w:rsidR="008F0B58" w:rsidRPr="00625E32" w14:paraId="384EDD46" w14:textId="77777777" w:rsidTr="008F0B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  <w:noWrap/>
            <w:hideMark/>
          </w:tcPr>
          <w:p w14:paraId="595570C4" w14:textId="77777777" w:rsidR="008F0B58" w:rsidRPr="00625E32" w:rsidRDefault="008F0B58" w:rsidP="004D0534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 xml:space="preserve">Unidad de </w:t>
            </w:r>
            <w:r w:rsidRPr="00180F1E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>Extensión</w:t>
            </w:r>
            <w:r w:rsidRPr="00625E32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 xml:space="preserve"> Facultad de Artes ASAB</w:t>
            </w:r>
          </w:p>
        </w:tc>
        <w:tc>
          <w:tcPr>
            <w:tcW w:w="1162" w:type="dxa"/>
            <w:noWrap/>
            <w:hideMark/>
          </w:tcPr>
          <w:p w14:paraId="3DD3EAFE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98" w:type="dxa"/>
            <w:noWrap/>
            <w:hideMark/>
          </w:tcPr>
          <w:p w14:paraId="05EAD94F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</w:p>
        </w:tc>
        <w:tc>
          <w:tcPr>
            <w:tcW w:w="966" w:type="dxa"/>
            <w:noWrap/>
            <w:hideMark/>
          </w:tcPr>
          <w:p w14:paraId="1D9F66AC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845" w:type="dxa"/>
            <w:noWrap/>
            <w:hideMark/>
          </w:tcPr>
          <w:p w14:paraId="07328617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0,54%</w:t>
            </w:r>
          </w:p>
        </w:tc>
      </w:tr>
      <w:tr w:rsidR="008F0B58" w:rsidRPr="00625E32" w14:paraId="15825B83" w14:textId="77777777" w:rsidTr="008F0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  <w:noWrap/>
            <w:hideMark/>
          </w:tcPr>
          <w:p w14:paraId="448B93C1" w14:textId="77777777" w:rsidR="008F0B58" w:rsidRPr="00625E32" w:rsidRDefault="008F0B58" w:rsidP="004D0534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</w:pPr>
            <w:r w:rsidRPr="00180F1E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>Matemáticas</w:t>
            </w:r>
            <w:r w:rsidRPr="00625E32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62" w:type="dxa"/>
            <w:noWrap/>
            <w:hideMark/>
          </w:tcPr>
          <w:p w14:paraId="39B03E56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</w:p>
        </w:tc>
        <w:tc>
          <w:tcPr>
            <w:tcW w:w="1298" w:type="dxa"/>
            <w:noWrap/>
            <w:hideMark/>
          </w:tcPr>
          <w:p w14:paraId="3954404F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966" w:type="dxa"/>
            <w:noWrap/>
            <w:hideMark/>
          </w:tcPr>
          <w:p w14:paraId="7033F315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845" w:type="dxa"/>
            <w:noWrap/>
            <w:hideMark/>
          </w:tcPr>
          <w:p w14:paraId="14016B69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0,54%</w:t>
            </w:r>
          </w:p>
        </w:tc>
      </w:tr>
      <w:tr w:rsidR="008F0B58" w:rsidRPr="00625E32" w14:paraId="63FA0056" w14:textId="77777777" w:rsidTr="008F0B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  <w:noWrap/>
            <w:hideMark/>
          </w:tcPr>
          <w:p w14:paraId="44FD6531" w14:textId="77777777" w:rsidR="008F0B58" w:rsidRPr="00625E32" w:rsidRDefault="008F0B58" w:rsidP="004D0534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>Secretarí</w:t>
            </w:r>
            <w:r w:rsidRPr="00625E32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 xml:space="preserve">a </w:t>
            </w:r>
            <w:r w:rsidRPr="00180F1E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>Académica</w:t>
            </w:r>
            <w:r w:rsidRPr="00625E32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 xml:space="preserve"> Facultad </w:t>
            </w:r>
            <w:r w:rsidRPr="00180F1E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>Tecnológica</w:t>
            </w:r>
          </w:p>
        </w:tc>
        <w:tc>
          <w:tcPr>
            <w:tcW w:w="1162" w:type="dxa"/>
            <w:noWrap/>
            <w:hideMark/>
          </w:tcPr>
          <w:p w14:paraId="481FCFE8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</w:p>
        </w:tc>
        <w:tc>
          <w:tcPr>
            <w:tcW w:w="1298" w:type="dxa"/>
            <w:noWrap/>
            <w:hideMark/>
          </w:tcPr>
          <w:p w14:paraId="0777DF96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966" w:type="dxa"/>
            <w:noWrap/>
            <w:hideMark/>
          </w:tcPr>
          <w:p w14:paraId="1CC92AFA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845" w:type="dxa"/>
            <w:noWrap/>
            <w:hideMark/>
          </w:tcPr>
          <w:p w14:paraId="6C82761C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0,54%</w:t>
            </w:r>
          </w:p>
        </w:tc>
      </w:tr>
      <w:tr w:rsidR="008F0B58" w:rsidRPr="00625E32" w14:paraId="037A437A" w14:textId="77777777" w:rsidTr="008F0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  <w:noWrap/>
            <w:hideMark/>
          </w:tcPr>
          <w:p w14:paraId="08EBE04D" w14:textId="77777777" w:rsidR="008F0B58" w:rsidRPr="00625E32" w:rsidRDefault="008F0B58" w:rsidP="004D0534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</w:pPr>
            <w:r w:rsidRPr="00180F1E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>Ingeniería</w:t>
            </w:r>
            <w:r w:rsidRPr="00625E32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 xml:space="preserve"> Industrial</w:t>
            </w:r>
          </w:p>
        </w:tc>
        <w:tc>
          <w:tcPr>
            <w:tcW w:w="1162" w:type="dxa"/>
            <w:noWrap/>
            <w:hideMark/>
          </w:tcPr>
          <w:p w14:paraId="5C08A384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</w:p>
        </w:tc>
        <w:tc>
          <w:tcPr>
            <w:tcW w:w="1298" w:type="dxa"/>
            <w:noWrap/>
            <w:hideMark/>
          </w:tcPr>
          <w:p w14:paraId="5275EBF9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966" w:type="dxa"/>
            <w:noWrap/>
            <w:hideMark/>
          </w:tcPr>
          <w:p w14:paraId="10EA9450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845" w:type="dxa"/>
            <w:noWrap/>
            <w:hideMark/>
          </w:tcPr>
          <w:p w14:paraId="12488746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0,54%</w:t>
            </w:r>
          </w:p>
        </w:tc>
      </w:tr>
      <w:tr w:rsidR="008F0B58" w:rsidRPr="00625E32" w14:paraId="62273193" w14:textId="77777777" w:rsidTr="008F0B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  <w:noWrap/>
            <w:hideMark/>
          </w:tcPr>
          <w:p w14:paraId="047B57E5" w14:textId="77777777" w:rsidR="008F0B58" w:rsidRPr="00625E32" w:rsidRDefault="008F0B58" w:rsidP="004D0534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</w:pPr>
            <w:r w:rsidRPr="00180F1E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>Comunicación</w:t>
            </w:r>
            <w:r w:rsidRPr="00625E32">
              <w:rPr>
                <w:rFonts w:ascii="Cambria" w:eastAsia="Times New Roman" w:hAnsi="Cambria" w:cs="Calibri"/>
                <w:b w:val="0"/>
                <w:color w:val="000000" w:themeColor="text1"/>
                <w:sz w:val="20"/>
                <w:szCs w:val="20"/>
                <w:lang w:val="es-CO" w:eastAsia="es-CO"/>
              </w:rPr>
              <w:t xml:space="preserve"> Social y Periodismo</w:t>
            </w:r>
          </w:p>
        </w:tc>
        <w:tc>
          <w:tcPr>
            <w:tcW w:w="1162" w:type="dxa"/>
            <w:noWrap/>
            <w:hideMark/>
          </w:tcPr>
          <w:p w14:paraId="0AE7A4FE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</w:p>
        </w:tc>
        <w:tc>
          <w:tcPr>
            <w:tcW w:w="1298" w:type="dxa"/>
            <w:noWrap/>
            <w:hideMark/>
          </w:tcPr>
          <w:p w14:paraId="73B14B9C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966" w:type="dxa"/>
            <w:noWrap/>
            <w:hideMark/>
          </w:tcPr>
          <w:p w14:paraId="73AE875F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845" w:type="dxa"/>
            <w:noWrap/>
            <w:hideMark/>
          </w:tcPr>
          <w:p w14:paraId="098C3057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0,54%</w:t>
            </w:r>
          </w:p>
        </w:tc>
      </w:tr>
      <w:tr w:rsidR="008F0B58" w:rsidRPr="00625E32" w14:paraId="170D8891" w14:textId="77777777" w:rsidTr="008F0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  <w:noWrap/>
            <w:hideMark/>
          </w:tcPr>
          <w:p w14:paraId="14A5C88B" w14:textId="77777777" w:rsidR="008F0B58" w:rsidRPr="00625E32" w:rsidRDefault="008F0B58" w:rsidP="004D0534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val="es-CO" w:eastAsia="es-CO"/>
              </w:rPr>
              <w:t>Total general</w:t>
            </w:r>
          </w:p>
        </w:tc>
        <w:tc>
          <w:tcPr>
            <w:tcW w:w="1162" w:type="dxa"/>
            <w:noWrap/>
            <w:hideMark/>
          </w:tcPr>
          <w:p w14:paraId="370B44CE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  <w:lang w:val="es-CO" w:eastAsia="es-CO"/>
              </w:rPr>
              <w:t>55</w:t>
            </w:r>
          </w:p>
        </w:tc>
        <w:tc>
          <w:tcPr>
            <w:tcW w:w="1298" w:type="dxa"/>
            <w:noWrap/>
            <w:hideMark/>
          </w:tcPr>
          <w:p w14:paraId="465B512D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  <w:lang w:val="es-CO" w:eastAsia="es-CO"/>
              </w:rPr>
              <w:t>131</w:t>
            </w:r>
          </w:p>
        </w:tc>
        <w:tc>
          <w:tcPr>
            <w:tcW w:w="966" w:type="dxa"/>
            <w:noWrap/>
            <w:hideMark/>
          </w:tcPr>
          <w:p w14:paraId="384609FC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  <w:lang w:val="es-CO" w:eastAsia="es-CO"/>
              </w:rPr>
              <w:t>186</w:t>
            </w:r>
          </w:p>
        </w:tc>
        <w:tc>
          <w:tcPr>
            <w:tcW w:w="1845" w:type="dxa"/>
            <w:noWrap/>
            <w:hideMark/>
          </w:tcPr>
          <w:p w14:paraId="71F9CBD4" w14:textId="77777777" w:rsidR="008F0B58" w:rsidRPr="00625E32" w:rsidRDefault="008F0B58" w:rsidP="004D0534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  <w:lang w:val="es-CO" w:eastAsia="es-CO"/>
              </w:rPr>
            </w:pPr>
            <w:r w:rsidRPr="00625E32"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  <w:lang w:val="es-CO" w:eastAsia="es-CO"/>
              </w:rPr>
              <w:t>100,00%</w:t>
            </w:r>
          </w:p>
        </w:tc>
      </w:tr>
    </w:tbl>
    <w:p w14:paraId="2D2CE5EE" w14:textId="5FED4583" w:rsidR="009F6FA6" w:rsidRPr="0040102C" w:rsidRDefault="00A352A4" w:rsidP="0040102C">
      <w:pPr>
        <w:spacing w:before="63"/>
        <w:rPr>
          <w:rFonts w:ascii="Cambria" w:hAnsi="Cambria"/>
          <w:sz w:val="18"/>
          <w:szCs w:val="24"/>
        </w:rPr>
      </w:pPr>
      <w:r w:rsidRPr="00897234">
        <w:rPr>
          <w:rFonts w:ascii="Cambria" w:hAnsi="Cambria"/>
          <w:sz w:val="18"/>
          <w:szCs w:val="24"/>
        </w:rPr>
        <w:t>Fuente: Elaboración propia Oficina de Quejas, Reclamos y Atención al Ciudadano.</w:t>
      </w:r>
    </w:p>
    <w:p w14:paraId="2E7DB0F5" w14:textId="77777777" w:rsidR="009F6FA6" w:rsidRPr="00897234" w:rsidRDefault="009F6FA6" w:rsidP="004D6DA2">
      <w:pPr>
        <w:pStyle w:val="Ttulo3"/>
        <w:jc w:val="both"/>
        <w:rPr>
          <w:rFonts w:ascii="Cambria" w:hAnsi="Cambria"/>
          <w:sz w:val="24"/>
          <w:szCs w:val="24"/>
        </w:rPr>
      </w:pPr>
    </w:p>
    <w:p w14:paraId="26FA6426" w14:textId="77777777" w:rsidR="004D6DA2" w:rsidRPr="00897234" w:rsidRDefault="00960B6D" w:rsidP="004D6DA2">
      <w:pPr>
        <w:pStyle w:val="Ttulo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Tabla 4</w:t>
      </w:r>
      <w:r w:rsidR="004D6DA2" w:rsidRPr="00897234">
        <w:rPr>
          <w:rFonts w:ascii="Cambria" w:hAnsi="Cambria"/>
          <w:sz w:val="24"/>
          <w:szCs w:val="24"/>
        </w:rPr>
        <w:t>:</w:t>
      </w:r>
    </w:p>
    <w:p w14:paraId="6EE0C1AB" w14:textId="77777777" w:rsidR="00124FD9" w:rsidRDefault="004D6DA2" w:rsidP="004D6DA2">
      <w:pPr>
        <w:rPr>
          <w:rFonts w:ascii="Cambria" w:hAnsi="Cambria"/>
          <w:i/>
          <w:sz w:val="24"/>
          <w:szCs w:val="24"/>
        </w:rPr>
      </w:pPr>
      <w:r w:rsidRPr="00897234">
        <w:rPr>
          <w:rFonts w:ascii="Cambria" w:hAnsi="Cambria"/>
          <w:i/>
          <w:sz w:val="24"/>
          <w:szCs w:val="24"/>
        </w:rPr>
        <w:t>Acciones Ciudadanas Pendiente al Corte.</w:t>
      </w:r>
    </w:p>
    <w:tbl>
      <w:tblPr>
        <w:tblStyle w:val="Tabladecuadrcula6concolores-nfasis5"/>
        <w:tblW w:w="9089" w:type="dxa"/>
        <w:tblLook w:val="04A0" w:firstRow="1" w:lastRow="0" w:firstColumn="1" w:lastColumn="0" w:noHBand="0" w:noVBand="1"/>
      </w:tblPr>
      <w:tblGrid>
        <w:gridCol w:w="5382"/>
        <w:gridCol w:w="1134"/>
        <w:gridCol w:w="1298"/>
        <w:gridCol w:w="1275"/>
      </w:tblGrid>
      <w:tr w:rsidR="0071387A" w:rsidRPr="0064598B" w14:paraId="75BE4296" w14:textId="77777777" w:rsidTr="00713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noWrap/>
            <w:hideMark/>
          </w:tcPr>
          <w:p w14:paraId="3F72C258" w14:textId="77777777" w:rsidR="0071387A" w:rsidRPr="00CF058C" w:rsidRDefault="0071387A" w:rsidP="0064598B">
            <w:pPr>
              <w:widowControl/>
              <w:autoSpaceDE/>
              <w:autoSpaceDN/>
              <w:jc w:val="center"/>
              <w:rPr>
                <w:rFonts w:ascii="Cambria" w:eastAsia="Times New Roman" w:hAnsi="Cambria" w:cs="Times New Roman"/>
                <w:bCs w:val="0"/>
                <w:color w:val="000000"/>
                <w:lang w:val="es-CO" w:eastAsia="es-CO"/>
              </w:rPr>
            </w:pPr>
            <w:r w:rsidRPr="00CF058C">
              <w:rPr>
                <w:rFonts w:ascii="Cambria" w:eastAsia="Times New Roman" w:hAnsi="Cambria" w:cs="Times New Roman"/>
                <w:bCs w:val="0"/>
                <w:color w:val="000000"/>
                <w:lang w:val="es-CO" w:eastAsia="es-CO"/>
              </w:rPr>
              <w:t>TIPO DE PENDIENTE</w:t>
            </w:r>
          </w:p>
        </w:tc>
        <w:tc>
          <w:tcPr>
            <w:tcW w:w="1134" w:type="dxa"/>
            <w:noWrap/>
            <w:hideMark/>
          </w:tcPr>
          <w:p w14:paraId="3096824F" w14:textId="77777777" w:rsidR="0071387A" w:rsidRPr="00CF058C" w:rsidRDefault="0071387A" w:rsidP="0064598B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 w:val="0"/>
                <w:color w:val="000000"/>
                <w:lang w:val="es-CO" w:eastAsia="es-CO"/>
              </w:rPr>
            </w:pPr>
            <w:r w:rsidRPr="00CF058C">
              <w:rPr>
                <w:rFonts w:ascii="Cambria" w:eastAsia="Times New Roman" w:hAnsi="Cambria" w:cs="Times New Roman"/>
                <w:bCs w:val="0"/>
                <w:color w:val="000000"/>
                <w:lang w:val="es-CO" w:eastAsia="es-CO"/>
              </w:rPr>
              <w:t>ACTUAL</w:t>
            </w:r>
          </w:p>
        </w:tc>
        <w:tc>
          <w:tcPr>
            <w:tcW w:w="1298" w:type="dxa"/>
            <w:noWrap/>
            <w:hideMark/>
          </w:tcPr>
          <w:p w14:paraId="1911F076" w14:textId="77777777" w:rsidR="0071387A" w:rsidRPr="00CF058C" w:rsidRDefault="0071387A" w:rsidP="0064598B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 w:val="0"/>
                <w:color w:val="000000"/>
                <w:lang w:val="es-CO" w:eastAsia="es-CO"/>
              </w:rPr>
            </w:pPr>
            <w:r w:rsidRPr="00CF058C">
              <w:rPr>
                <w:rFonts w:ascii="Cambria" w:eastAsia="Times New Roman" w:hAnsi="Cambria" w:cs="Times New Roman"/>
                <w:bCs w:val="0"/>
                <w:color w:val="000000"/>
                <w:lang w:val="es-CO" w:eastAsia="es-CO"/>
              </w:rPr>
              <w:t>ANTERIOR</w:t>
            </w:r>
          </w:p>
        </w:tc>
        <w:tc>
          <w:tcPr>
            <w:tcW w:w="1275" w:type="dxa"/>
            <w:noWrap/>
            <w:hideMark/>
          </w:tcPr>
          <w:p w14:paraId="60429796" w14:textId="77777777" w:rsidR="0071387A" w:rsidRPr="00CF058C" w:rsidRDefault="0071387A" w:rsidP="0064598B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 w:val="0"/>
                <w:color w:val="000000"/>
                <w:lang w:val="es-CO" w:eastAsia="es-CO"/>
              </w:rPr>
            </w:pPr>
            <w:r w:rsidRPr="00CF058C">
              <w:rPr>
                <w:rFonts w:ascii="Cambria" w:eastAsia="Times New Roman" w:hAnsi="Cambria" w:cs="Times New Roman"/>
                <w:bCs w:val="0"/>
                <w:color w:val="000000"/>
                <w:lang w:val="es-CO" w:eastAsia="es-CO"/>
              </w:rPr>
              <w:t>TOTAL</w:t>
            </w:r>
          </w:p>
        </w:tc>
      </w:tr>
      <w:tr w:rsidR="0071387A" w:rsidRPr="0064598B" w14:paraId="7BEBADDA" w14:textId="77777777" w:rsidTr="00713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noWrap/>
            <w:hideMark/>
          </w:tcPr>
          <w:p w14:paraId="1F0D6051" w14:textId="77777777" w:rsidR="0071387A" w:rsidRPr="00CF058C" w:rsidRDefault="0071387A" w:rsidP="0064598B">
            <w:pPr>
              <w:widowControl/>
              <w:autoSpaceDE/>
              <w:autoSpaceDN/>
              <w:rPr>
                <w:rFonts w:ascii="Cambria" w:eastAsia="Times New Roman" w:hAnsi="Cambria" w:cs="Times New Roman"/>
                <w:b w:val="0"/>
                <w:color w:val="000000"/>
                <w:lang w:val="es-CO" w:eastAsia="es-CO"/>
              </w:rPr>
            </w:pPr>
            <w:r w:rsidRPr="00CF058C">
              <w:rPr>
                <w:rFonts w:ascii="Cambria" w:eastAsia="Times New Roman" w:hAnsi="Cambria" w:cs="Times New Roman"/>
                <w:b w:val="0"/>
                <w:color w:val="000000"/>
                <w:lang w:val="es-CO" w:eastAsia="es-CO"/>
              </w:rPr>
              <w:t>Pendiente en Términos</w:t>
            </w:r>
          </w:p>
        </w:tc>
        <w:tc>
          <w:tcPr>
            <w:tcW w:w="1134" w:type="dxa"/>
            <w:noWrap/>
          </w:tcPr>
          <w:p w14:paraId="5F34C596" w14:textId="18EF6674" w:rsidR="0071387A" w:rsidRPr="00CF058C" w:rsidRDefault="00CE56A7" w:rsidP="00362BF2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val="es-CO" w:eastAsia="es-CO"/>
              </w:rPr>
            </w:pPr>
            <w:r>
              <w:rPr>
                <w:rFonts w:ascii="Cambria" w:eastAsia="Times New Roman" w:hAnsi="Cambria" w:cs="Times New Roman"/>
                <w:color w:val="000000"/>
                <w:lang w:val="es-CO" w:eastAsia="es-CO"/>
              </w:rPr>
              <w:t>42</w:t>
            </w:r>
          </w:p>
        </w:tc>
        <w:tc>
          <w:tcPr>
            <w:tcW w:w="1298" w:type="dxa"/>
            <w:noWrap/>
          </w:tcPr>
          <w:p w14:paraId="068CF43F" w14:textId="333A3AEC" w:rsidR="0071387A" w:rsidRPr="00CF058C" w:rsidRDefault="00CE56A7" w:rsidP="00362BF2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val="es-CO" w:eastAsia="es-CO"/>
              </w:rPr>
            </w:pPr>
            <w:r>
              <w:rPr>
                <w:rFonts w:ascii="Cambria" w:eastAsia="Times New Roman" w:hAnsi="Cambria" w:cs="Times New Roman"/>
                <w:color w:val="000000"/>
                <w:lang w:val="es-CO" w:eastAsia="es-CO"/>
              </w:rPr>
              <w:t>1</w:t>
            </w:r>
          </w:p>
        </w:tc>
        <w:tc>
          <w:tcPr>
            <w:tcW w:w="1275" w:type="dxa"/>
            <w:noWrap/>
          </w:tcPr>
          <w:p w14:paraId="6882C5D0" w14:textId="1B32CDED" w:rsidR="0071387A" w:rsidRPr="00CF058C" w:rsidRDefault="00CE56A7" w:rsidP="00362BF2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val="es-CO" w:eastAsia="es-CO"/>
              </w:rPr>
            </w:pPr>
            <w:r>
              <w:rPr>
                <w:rFonts w:ascii="Cambria" w:eastAsia="Times New Roman" w:hAnsi="Cambria" w:cs="Times New Roman"/>
                <w:color w:val="000000"/>
                <w:lang w:val="es-CO" w:eastAsia="es-CO"/>
              </w:rPr>
              <w:t>43</w:t>
            </w:r>
          </w:p>
        </w:tc>
      </w:tr>
      <w:tr w:rsidR="0071387A" w:rsidRPr="0064598B" w14:paraId="023FF448" w14:textId="77777777" w:rsidTr="0071387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noWrap/>
            <w:hideMark/>
          </w:tcPr>
          <w:p w14:paraId="1B79769D" w14:textId="77777777" w:rsidR="0071387A" w:rsidRPr="00CF058C" w:rsidRDefault="0071387A" w:rsidP="0064598B">
            <w:pPr>
              <w:widowControl/>
              <w:autoSpaceDE/>
              <w:autoSpaceDN/>
              <w:rPr>
                <w:rFonts w:ascii="Cambria" w:eastAsia="Times New Roman" w:hAnsi="Cambria" w:cs="Times New Roman"/>
                <w:b w:val="0"/>
                <w:color w:val="000000"/>
                <w:lang w:val="es-CO" w:eastAsia="es-CO"/>
              </w:rPr>
            </w:pPr>
            <w:r w:rsidRPr="00CF058C">
              <w:rPr>
                <w:rFonts w:ascii="Cambria" w:eastAsia="Times New Roman" w:hAnsi="Cambria" w:cs="Times New Roman"/>
                <w:b w:val="0"/>
                <w:color w:val="000000"/>
                <w:lang w:val="es-CO" w:eastAsia="es-CO"/>
              </w:rPr>
              <w:t>Pendiente Vencida</w:t>
            </w:r>
          </w:p>
        </w:tc>
        <w:tc>
          <w:tcPr>
            <w:tcW w:w="1134" w:type="dxa"/>
            <w:noWrap/>
          </w:tcPr>
          <w:p w14:paraId="1DC8269A" w14:textId="0712CCC0" w:rsidR="0071387A" w:rsidRPr="00CF058C" w:rsidRDefault="00CE56A7" w:rsidP="00362BF2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val="es-CO" w:eastAsia="es-CO"/>
              </w:rPr>
            </w:pPr>
            <w:r>
              <w:rPr>
                <w:rFonts w:ascii="Cambria" w:eastAsia="Times New Roman" w:hAnsi="Cambria" w:cs="Times New Roman"/>
                <w:color w:val="000000"/>
                <w:lang w:val="es-CO" w:eastAsia="es-CO"/>
              </w:rPr>
              <w:t>6</w:t>
            </w:r>
          </w:p>
        </w:tc>
        <w:tc>
          <w:tcPr>
            <w:tcW w:w="1298" w:type="dxa"/>
            <w:noWrap/>
          </w:tcPr>
          <w:p w14:paraId="227D92F3" w14:textId="43F63E2E" w:rsidR="0071387A" w:rsidRPr="00CF058C" w:rsidRDefault="00CE56A7" w:rsidP="00362BF2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val="es-CO" w:eastAsia="es-CO"/>
              </w:rPr>
            </w:pPr>
            <w:r>
              <w:rPr>
                <w:rFonts w:ascii="Cambria" w:eastAsia="Times New Roman" w:hAnsi="Cambria" w:cs="Times New Roman"/>
                <w:color w:val="000000"/>
                <w:lang w:val="es-CO" w:eastAsia="es-CO"/>
              </w:rPr>
              <w:t>86</w:t>
            </w:r>
          </w:p>
        </w:tc>
        <w:tc>
          <w:tcPr>
            <w:tcW w:w="1275" w:type="dxa"/>
            <w:noWrap/>
          </w:tcPr>
          <w:p w14:paraId="467B462D" w14:textId="4BC0CE52" w:rsidR="0071387A" w:rsidRPr="00CF058C" w:rsidRDefault="00CE56A7" w:rsidP="00362BF2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val="es-CO" w:eastAsia="es-CO"/>
              </w:rPr>
            </w:pPr>
            <w:r>
              <w:rPr>
                <w:rFonts w:ascii="Cambria" w:eastAsia="Times New Roman" w:hAnsi="Cambria" w:cs="Times New Roman"/>
                <w:color w:val="000000"/>
                <w:lang w:val="es-CO" w:eastAsia="es-CO"/>
              </w:rPr>
              <w:t>92</w:t>
            </w:r>
          </w:p>
        </w:tc>
      </w:tr>
      <w:tr w:rsidR="0071387A" w:rsidRPr="0064598B" w14:paraId="02C5753E" w14:textId="77777777" w:rsidTr="00713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noWrap/>
            <w:hideMark/>
          </w:tcPr>
          <w:p w14:paraId="6A8B3004" w14:textId="77777777" w:rsidR="0071387A" w:rsidRPr="00CF058C" w:rsidRDefault="0071387A" w:rsidP="0064598B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val="es-CO" w:eastAsia="es-CO"/>
              </w:rPr>
            </w:pPr>
            <w:r w:rsidRPr="00CF058C">
              <w:rPr>
                <w:rFonts w:ascii="Cambria" w:eastAsia="Times New Roman" w:hAnsi="Cambria" w:cs="Times New Roman"/>
                <w:bCs w:val="0"/>
                <w:color w:val="000000"/>
                <w:lang w:val="es-CO" w:eastAsia="es-CO"/>
              </w:rPr>
              <w:t>TOTAL ACCIONES CIUDADANAS PENDIENTES</w:t>
            </w:r>
            <w:r w:rsidRPr="00CF058C">
              <w:rPr>
                <w:rFonts w:ascii="Cambria" w:eastAsia="Times New Roman" w:hAnsi="Cambria" w:cs="Times New Roman"/>
                <w:color w:val="000000"/>
                <w:lang w:val="es-CO" w:eastAsia="es-CO"/>
              </w:rPr>
              <w:t xml:space="preserve"> </w:t>
            </w:r>
          </w:p>
        </w:tc>
        <w:tc>
          <w:tcPr>
            <w:tcW w:w="1134" w:type="dxa"/>
            <w:noWrap/>
          </w:tcPr>
          <w:p w14:paraId="78BDFCB1" w14:textId="134066B1" w:rsidR="0071387A" w:rsidRPr="00806239" w:rsidRDefault="00CE56A7" w:rsidP="00362BF2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color w:val="000000"/>
                <w:lang w:val="es-CO" w:eastAsia="es-CO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lang w:val="es-CO" w:eastAsia="es-CO"/>
              </w:rPr>
              <w:t>48</w:t>
            </w:r>
          </w:p>
        </w:tc>
        <w:tc>
          <w:tcPr>
            <w:tcW w:w="1298" w:type="dxa"/>
            <w:noWrap/>
          </w:tcPr>
          <w:p w14:paraId="2B941115" w14:textId="208FE75D" w:rsidR="0071387A" w:rsidRPr="00806239" w:rsidRDefault="00CE56A7" w:rsidP="00362BF2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color w:val="000000"/>
                <w:lang w:val="es-CO" w:eastAsia="es-CO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lang w:val="es-CO" w:eastAsia="es-CO"/>
              </w:rPr>
              <w:t>87</w:t>
            </w:r>
          </w:p>
        </w:tc>
        <w:tc>
          <w:tcPr>
            <w:tcW w:w="1275" w:type="dxa"/>
            <w:noWrap/>
          </w:tcPr>
          <w:p w14:paraId="6A6012FD" w14:textId="4D1CD8EB" w:rsidR="0071387A" w:rsidRPr="00806239" w:rsidRDefault="00CE56A7" w:rsidP="00362BF2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color w:val="000000"/>
                <w:lang w:val="es-CO" w:eastAsia="es-CO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lang w:val="es-CO" w:eastAsia="es-CO"/>
              </w:rPr>
              <w:t>135</w:t>
            </w:r>
          </w:p>
        </w:tc>
      </w:tr>
    </w:tbl>
    <w:p w14:paraId="6C2F6C44" w14:textId="18D95ADB" w:rsidR="004D6DA2" w:rsidRDefault="004D6DA2" w:rsidP="004D6DA2">
      <w:pPr>
        <w:spacing w:before="63"/>
        <w:rPr>
          <w:rFonts w:ascii="Cambria" w:hAnsi="Cambria"/>
          <w:sz w:val="18"/>
          <w:szCs w:val="24"/>
        </w:rPr>
      </w:pPr>
      <w:r w:rsidRPr="00897234">
        <w:rPr>
          <w:rFonts w:ascii="Cambria" w:hAnsi="Cambria"/>
          <w:sz w:val="18"/>
          <w:szCs w:val="24"/>
        </w:rPr>
        <w:t>Fuente: Elaboración propia Oficina de Quejas, Reclamos y Atención al Ciudadano.</w:t>
      </w:r>
    </w:p>
    <w:p w14:paraId="657F4EB6" w14:textId="5FFB7D13" w:rsidR="003900C2" w:rsidRDefault="003900C2" w:rsidP="004D6DA2">
      <w:pPr>
        <w:spacing w:before="63"/>
        <w:rPr>
          <w:rFonts w:ascii="Cambria" w:hAnsi="Cambria"/>
          <w:sz w:val="18"/>
          <w:szCs w:val="24"/>
        </w:rPr>
      </w:pPr>
    </w:p>
    <w:p w14:paraId="4DFA1D64" w14:textId="77777777" w:rsidR="003900C2" w:rsidRPr="00897234" w:rsidRDefault="003900C2" w:rsidP="004D6DA2">
      <w:pPr>
        <w:spacing w:before="63"/>
        <w:rPr>
          <w:rFonts w:ascii="Cambria" w:hAnsi="Cambria"/>
          <w:sz w:val="18"/>
          <w:szCs w:val="24"/>
        </w:rPr>
      </w:pPr>
    </w:p>
    <w:p w14:paraId="681EF249" w14:textId="77777777" w:rsidR="00480C5A" w:rsidRPr="00897234" w:rsidRDefault="00480C5A" w:rsidP="00194C14">
      <w:pPr>
        <w:pStyle w:val="Ttulo1"/>
        <w:numPr>
          <w:ilvl w:val="0"/>
          <w:numId w:val="2"/>
        </w:numPr>
        <w:tabs>
          <w:tab w:val="left" w:pos="562"/>
        </w:tabs>
        <w:rPr>
          <w:rFonts w:ascii="Cambria" w:hAnsi="Cambria"/>
          <w:sz w:val="24"/>
          <w:szCs w:val="24"/>
        </w:rPr>
      </w:pPr>
      <w:bookmarkStart w:id="7" w:name="_Toc60866833"/>
      <w:r w:rsidRPr="00897234">
        <w:rPr>
          <w:rFonts w:ascii="Cambria" w:hAnsi="Cambria"/>
          <w:sz w:val="24"/>
          <w:szCs w:val="24"/>
        </w:rPr>
        <w:t>TIEMPO PROMEDIO DE RESPUESTA POR TIPOLOGÍA Y</w:t>
      </w:r>
      <w:r w:rsidRPr="00897234">
        <w:rPr>
          <w:rFonts w:ascii="Cambria" w:hAnsi="Cambria"/>
          <w:spacing w:val="-10"/>
          <w:sz w:val="24"/>
          <w:szCs w:val="24"/>
        </w:rPr>
        <w:t xml:space="preserve"> </w:t>
      </w:r>
      <w:r w:rsidRPr="00897234">
        <w:rPr>
          <w:rFonts w:ascii="Cambria" w:hAnsi="Cambria"/>
          <w:sz w:val="24"/>
          <w:szCs w:val="24"/>
        </w:rPr>
        <w:t>DEPENDENCIA.</w:t>
      </w:r>
      <w:bookmarkEnd w:id="7"/>
    </w:p>
    <w:p w14:paraId="0641BC28" w14:textId="77777777" w:rsidR="000676E6" w:rsidRDefault="000676E6" w:rsidP="004D6DA2">
      <w:pPr>
        <w:pStyle w:val="Ttulo3"/>
        <w:spacing w:before="26"/>
        <w:jc w:val="both"/>
        <w:rPr>
          <w:rFonts w:ascii="Cambria" w:hAnsi="Cambria"/>
          <w:sz w:val="24"/>
          <w:szCs w:val="24"/>
        </w:rPr>
      </w:pPr>
    </w:p>
    <w:p w14:paraId="47F08C82" w14:textId="77777777" w:rsidR="00480C5A" w:rsidRPr="00897234" w:rsidRDefault="00480C5A" w:rsidP="004D6DA2">
      <w:pPr>
        <w:pStyle w:val="Ttulo3"/>
        <w:spacing w:before="26"/>
        <w:jc w:val="both"/>
        <w:rPr>
          <w:rFonts w:ascii="Cambria" w:hAnsi="Cambria"/>
          <w:sz w:val="24"/>
          <w:szCs w:val="24"/>
        </w:rPr>
      </w:pPr>
      <w:r w:rsidRPr="00897234">
        <w:rPr>
          <w:rFonts w:ascii="Cambria" w:hAnsi="Cambria"/>
          <w:sz w:val="24"/>
          <w:szCs w:val="24"/>
        </w:rPr>
        <w:t>T</w:t>
      </w:r>
      <w:r w:rsidR="00960B6D">
        <w:rPr>
          <w:rFonts w:ascii="Cambria" w:hAnsi="Cambria"/>
          <w:sz w:val="24"/>
          <w:szCs w:val="24"/>
        </w:rPr>
        <w:t>abla 5</w:t>
      </w:r>
      <w:r w:rsidRPr="00897234">
        <w:rPr>
          <w:rFonts w:ascii="Cambria" w:hAnsi="Cambria"/>
          <w:sz w:val="24"/>
          <w:szCs w:val="24"/>
        </w:rPr>
        <w:t>:</w:t>
      </w:r>
    </w:p>
    <w:p w14:paraId="724B3915" w14:textId="723CDCC2" w:rsidR="00FC18C9" w:rsidRDefault="00480C5A" w:rsidP="004D6DA2">
      <w:pPr>
        <w:spacing w:before="1"/>
        <w:jc w:val="both"/>
        <w:rPr>
          <w:rFonts w:ascii="Cambria" w:hAnsi="Cambria"/>
          <w:i/>
          <w:sz w:val="24"/>
          <w:szCs w:val="24"/>
        </w:rPr>
      </w:pPr>
      <w:r w:rsidRPr="00897234">
        <w:rPr>
          <w:rFonts w:ascii="Cambria" w:hAnsi="Cambria"/>
          <w:i/>
          <w:sz w:val="24"/>
          <w:szCs w:val="24"/>
        </w:rPr>
        <w:t>Tiempo promedio de respuesta por tipología y dependencia</w:t>
      </w:r>
      <w:r w:rsidR="00066B78">
        <w:rPr>
          <w:rFonts w:ascii="Cambria" w:hAnsi="Cambria"/>
          <w:i/>
          <w:sz w:val="24"/>
          <w:szCs w:val="24"/>
        </w:rPr>
        <w:t>.</w:t>
      </w:r>
    </w:p>
    <w:tbl>
      <w:tblPr>
        <w:tblStyle w:val="Tabladecuadrcula4-nfasis5"/>
        <w:tblW w:w="9242" w:type="dxa"/>
        <w:tblLook w:val="04A0" w:firstRow="1" w:lastRow="0" w:firstColumn="1" w:lastColumn="0" w:noHBand="0" w:noVBand="1"/>
      </w:tblPr>
      <w:tblGrid>
        <w:gridCol w:w="2835"/>
        <w:gridCol w:w="618"/>
        <w:gridCol w:w="618"/>
        <w:gridCol w:w="717"/>
        <w:gridCol w:w="618"/>
        <w:gridCol w:w="618"/>
        <w:gridCol w:w="717"/>
        <w:gridCol w:w="618"/>
        <w:gridCol w:w="618"/>
        <w:gridCol w:w="618"/>
        <w:gridCol w:w="717"/>
      </w:tblGrid>
      <w:tr w:rsidR="003900C2" w:rsidRPr="00180F1E" w14:paraId="4FDF1C47" w14:textId="77777777" w:rsidTr="003900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171F4842" w14:textId="77777777" w:rsidR="003900C2" w:rsidRPr="003900C2" w:rsidRDefault="003900C2" w:rsidP="00180F1E">
            <w:pPr>
              <w:widowControl/>
              <w:autoSpaceDE/>
              <w:autoSpaceDN/>
              <w:rPr>
                <w:rFonts w:ascii="Cambria" w:eastAsia="Times New Roman" w:hAnsi="Cambria" w:cs="Calibri"/>
                <w:bCs w:val="0"/>
                <w:sz w:val="20"/>
                <w:szCs w:val="20"/>
                <w:lang w:val="es-CO" w:eastAsia="es-CO"/>
              </w:rPr>
            </w:pPr>
          </w:p>
          <w:p w14:paraId="45718B6F" w14:textId="77777777" w:rsidR="003900C2" w:rsidRPr="003900C2" w:rsidRDefault="003900C2" w:rsidP="00180F1E">
            <w:pPr>
              <w:widowControl/>
              <w:autoSpaceDE/>
              <w:autoSpaceDN/>
              <w:rPr>
                <w:rFonts w:ascii="Cambria" w:eastAsia="Times New Roman" w:hAnsi="Cambria" w:cs="Calibri"/>
                <w:bCs w:val="0"/>
                <w:sz w:val="20"/>
                <w:szCs w:val="20"/>
                <w:lang w:val="es-CO" w:eastAsia="es-CO"/>
              </w:rPr>
            </w:pPr>
          </w:p>
          <w:p w14:paraId="614A2AB5" w14:textId="77777777" w:rsidR="003900C2" w:rsidRPr="003900C2" w:rsidRDefault="003900C2" w:rsidP="00180F1E">
            <w:pPr>
              <w:widowControl/>
              <w:autoSpaceDE/>
              <w:autoSpaceDN/>
              <w:rPr>
                <w:rFonts w:ascii="Cambria" w:eastAsia="Times New Roman" w:hAnsi="Cambria" w:cs="Calibri"/>
                <w:bCs w:val="0"/>
                <w:sz w:val="20"/>
                <w:szCs w:val="20"/>
                <w:lang w:val="es-CO" w:eastAsia="es-CO"/>
              </w:rPr>
            </w:pPr>
          </w:p>
          <w:p w14:paraId="650C6329" w14:textId="77777777" w:rsidR="003900C2" w:rsidRPr="003900C2" w:rsidRDefault="003900C2" w:rsidP="00180F1E">
            <w:pPr>
              <w:widowControl/>
              <w:autoSpaceDE/>
              <w:autoSpaceDN/>
              <w:rPr>
                <w:rFonts w:ascii="Cambria" w:eastAsia="Times New Roman" w:hAnsi="Cambria" w:cs="Calibri"/>
                <w:bCs w:val="0"/>
                <w:sz w:val="20"/>
                <w:szCs w:val="20"/>
                <w:lang w:val="es-CO" w:eastAsia="es-CO"/>
              </w:rPr>
            </w:pPr>
          </w:p>
          <w:p w14:paraId="304E852D" w14:textId="755550DF" w:rsidR="00180F1E" w:rsidRPr="003900C2" w:rsidRDefault="003900C2" w:rsidP="00180F1E">
            <w:pPr>
              <w:widowControl/>
              <w:autoSpaceDE/>
              <w:autoSpaceDN/>
              <w:rPr>
                <w:rFonts w:ascii="Cambria" w:eastAsia="Times New Roman" w:hAnsi="Cambria" w:cs="Calibri"/>
                <w:bCs w:val="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bCs w:val="0"/>
                <w:sz w:val="20"/>
                <w:szCs w:val="20"/>
                <w:lang w:val="es-CO" w:eastAsia="es-CO"/>
              </w:rPr>
              <w:t>Dependencia</w:t>
            </w:r>
          </w:p>
        </w:tc>
        <w:tc>
          <w:tcPr>
            <w:tcW w:w="608" w:type="dxa"/>
            <w:noWrap/>
            <w:textDirection w:val="btLr"/>
            <w:hideMark/>
          </w:tcPr>
          <w:p w14:paraId="4F57E870" w14:textId="71182D21" w:rsidR="00180F1E" w:rsidRPr="003900C2" w:rsidRDefault="003900C2" w:rsidP="003900C2">
            <w:pPr>
              <w:widowControl/>
              <w:autoSpaceDE/>
              <w:autoSpaceDN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Cs w:val="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bCs w:val="0"/>
                <w:sz w:val="20"/>
                <w:szCs w:val="20"/>
                <w:lang w:val="es-CO" w:eastAsia="es-CO"/>
              </w:rPr>
              <w:t>Consulta</w:t>
            </w:r>
          </w:p>
        </w:tc>
        <w:tc>
          <w:tcPr>
            <w:tcW w:w="608" w:type="dxa"/>
            <w:noWrap/>
            <w:textDirection w:val="btLr"/>
            <w:hideMark/>
          </w:tcPr>
          <w:p w14:paraId="7A7CE966" w14:textId="36B05235" w:rsidR="00180F1E" w:rsidRPr="003900C2" w:rsidRDefault="003900C2" w:rsidP="003900C2">
            <w:pPr>
              <w:widowControl/>
              <w:autoSpaceDE/>
              <w:autoSpaceDN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Cs w:val="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bCs w:val="0"/>
                <w:sz w:val="20"/>
                <w:szCs w:val="20"/>
                <w:lang w:val="es-CO" w:eastAsia="es-CO"/>
              </w:rPr>
              <w:t>Derecho de petición de interés general</w:t>
            </w:r>
          </w:p>
        </w:tc>
        <w:tc>
          <w:tcPr>
            <w:tcW w:w="717" w:type="dxa"/>
            <w:noWrap/>
            <w:textDirection w:val="btLr"/>
            <w:hideMark/>
          </w:tcPr>
          <w:p w14:paraId="2512F0A8" w14:textId="38D9F1F9" w:rsidR="00180F1E" w:rsidRPr="003900C2" w:rsidRDefault="003900C2" w:rsidP="003900C2">
            <w:pPr>
              <w:widowControl/>
              <w:autoSpaceDE/>
              <w:autoSpaceDN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Cs w:val="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bCs w:val="0"/>
                <w:sz w:val="20"/>
                <w:szCs w:val="20"/>
                <w:lang w:val="es-CO" w:eastAsia="es-CO"/>
              </w:rPr>
              <w:t>Derecho de petición de interés particular</w:t>
            </w:r>
          </w:p>
        </w:tc>
        <w:tc>
          <w:tcPr>
            <w:tcW w:w="608" w:type="dxa"/>
            <w:noWrap/>
            <w:textDirection w:val="btLr"/>
            <w:hideMark/>
          </w:tcPr>
          <w:p w14:paraId="62A72795" w14:textId="275D76A1" w:rsidR="00180F1E" w:rsidRPr="003900C2" w:rsidRDefault="003900C2" w:rsidP="003900C2">
            <w:pPr>
              <w:widowControl/>
              <w:autoSpaceDE/>
              <w:autoSpaceDN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Cs w:val="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bCs w:val="0"/>
                <w:sz w:val="20"/>
                <w:szCs w:val="20"/>
                <w:lang w:val="es-CO" w:eastAsia="es-CO"/>
              </w:rPr>
              <w:t>Queja</w:t>
            </w:r>
          </w:p>
        </w:tc>
        <w:tc>
          <w:tcPr>
            <w:tcW w:w="608" w:type="dxa"/>
            <w:noWrap/>
            <w:textDirection w:val="btLr"/>
            <w:hideMark/>
          </w:tcPr>
          <w:p w14:paraId="41A67511" w14:textId="66970686" w:rsidR="00180F1E" w:rsidRPr="003900C2" w:rsidRDefault="003900C2" w:rsidP="003900C2">
            <w:pPr>
              <w:widowControl/>
              <w:autoSpaceDE/>
              <w:autoSpaceDN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Cs w:val="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bCs w:val="0"/>
                <w:sz w:val="20"/>
                <w:szCs w:val="20"/>
                <w:lang w:val="es-CO" w:eastAsia="es-CO"/>
              </w:rPr>
              <w:t>Reclamo</w:t>
            </w:r>
          </w:p>
        </w:tc>
        <w:tc>
          <w:tcPr>
            <w:tcW w:w="717" w:type="dxa"/>
            <w:noWrap/>
            <w:textDirection w:val="btLr"/>
            <w:hideMark/>
          </w:tcPr>
          <w:p w14:paraId="29E5E345" w14:textId="463FBFCD" w:rsidR="00180F1E" w:rsidRPr="003900C2" w:rsidRDefault="003900C2" w:rsidP="003900C2">
            <w:pPr>
              <w:widowControl/>
              <w:autoSpaceDE/>
              <w:autoSpaceDN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Cs w:val="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bCs w:val="0"/>
                <w:sz w:val="20"/>
                <w:szCs w:val="20"/>
                <w:lang w:val="es-CO" w:eastAsia="es-CO"/>
              </w:rPr>
              <w:t>Solicitud de acceso a la información</w:t>
            </w:r>
          </w:p>
        </w:tc>
        <w:tc>
          <w:tcPr>
            <w:tcW w:w="608" w:type="dxa"/>
            <w:noWrap/>
            <w:textDirection w:val="btLr"/>
            <w:hideMark/>
          </w:tcPr>
          <w:p w14:paraId="734C9C97" w14:textId="59F31C5A" w:rsidR="00180F1E" w:rsidRPr="003900C2" w:rsidRDefault="003900C2" w:rsidP="003900C2">
            <w:pPr>
              <w:widowControl/>
              <w:autoSpaceDE/>
              <w:autoSpaceDN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Cs w:val="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bCs w:val="0"/>
                <w:sz w:val="20"/>
                <w:szCs w:val="20"/>
                <w:lang w:val="es-CO" w:eastAsia="es-CO"/>
              </w:rPr>
              <w:t>Sugerencia</w:t>
            </w:r>
          </w:p>
        </w:tc>
        <w:tc>
          <w:tcPr>
            <w:tcW w:w="608" w:type="dxa"/>
            <w:noWrap/>
            <w:textDirection w:val="btLr"/>
            <w:hideMark/>
          </w:tcPr>
          <w:p w14:paraId="5D20347B" w14:textId="608FD611" w:rsidR="00180F1E" w:rsidRPr="003900C2" w:rsidRDefault="003900C2" w:rsidP="003900C2">
            <w:pPr>
              <w:widowControl/>
              <w:autoSpaceDE/>
              <w:autoSpaceDN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Cs w:val="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bCs w:val="0"/>
                <w:sz w:val="20"/>
                <w:szCs w:val="20"/>
                <w:lang w:val="es-CO" w:eastAsia="es-CO"/>
              </w:rPr>
              <w:t>Solicitud de copia</w:t>
            </w:r>
          </w:p>
        </w:tc>
        <w:tc>
          <w:tcPr>
            <w:tcW w:w="608" w:type="dxa"/>
            <w:noWrap/>
            <w:textDirection w:val="btLr"/>
            <w:hideMark/>
          </w:tcPr>
          <w:p w14:paraId="378A349E" w14:textId="29F697C1" w:rsidR="00180F1E" w:rsidRPr="003900C2" w:rsidRDefault="003900C2" w:rsidP="003900C2">
            <w:pPr>
              <w:widowControl/>
              <w:autoSpaceDE/>
              <w:autoSpaceDN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Cs w:val="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bCs w:val="0"/>
                <w:sz w:val="20"/>
                <w:szCs w:val="20"/>
                <w:lang w:val="es-CO" w:eastAsia="es-CO"/>
              </w:rPr>
              <w:t>Denuncia por actos de corrupción</w:t>
            </w:r>
          </w:p>
        </w:tc>
        <w:tc>
          <w:tcPr>
            <w:tcW w:w="717" w:type="dxa"/>
            <w:noWrap/>
            <w:textDirection w:val="btLr"/>
            <w:hideMark/>
          </w:tcPr>
          <w:p w14:paraId="4C115462" w14:textId="77777777" w:rsidR="00180F1E" w:rsidRPr="003900C2" w:rsidRDefault="00180F1E" w:rsidP="003900C2">
            <w:pPr>
              <w:widowControl/>
              <w:autoSpaceDE/>
              <w:autoSpaceDN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Cs w:val="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bCs w:val="0"/>
                <w:sz w:val="20"/>
                <w:szCs w:val="20"/>
                <w:lang w:val="es-CO" w:eastAsia="es-CO"/>
              </w:rPr>
              <w:t>Total general</w:t>
            </w:r>
          </w:p>
        </w:tc>
      </w:tr>
      <w:tr w:rsidR="003900C2" w:rsidRPr="00180F1E" w14:paraId="7D4C40BE" w14:textId="77777777" w:rsidTr="00390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3D4CA01E" w14:textId="20305B9D" w:rsidR="00180F1E" w:rsidRPr="003900C2" w:rsidRDefault="003900C2" w:rsidP="00180F1E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>Sección</w:t>
            </w:r>
            <w:r w:rsidR="00180F1E"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>Tesorería</w:t>
            </w:r>
          </w:p>
        </w:tc>
        <w:tc>
          <w:tcPr>
            <w:tcW w:w="608" w:type="dxa"/>
            <w:noWrap/>
            <w:hideMark/>
          </w:tcPr>
          <w:p w14:paraId="3FA76DF3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1531CEF5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32DD5204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1,0</w:t>
            </w:r>
          </w:p>
        </w:tc>
        <w:tc>
          <w:tcPr>
            <w:tcW w:w="608" w:type="dxa"/>
            <w:noWrap/>
            <w:hideMark/>
          </w:tcPr>
          <w:p w14:paraId="6FA02217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6D48C6DC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1,0</w:t>
            </w:r>
          </w:p>
        </w:tc>
        <w:tc>
          <w:tcPr>
            <w:tcW w:w="717" w:type="dxa"/>
            <w:noWrap/>
            <w:hideMark/>
          </w:tcPr>
          <w:p w14:paraId="1C01E587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0FCF2C69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19E76CBF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5E43A27E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63BDA412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1,0</w:t>
            </w:r>
          </w:p>
        </w:tc>
      </w:tr>
      <w:tr w:rsidR="003900C2" w:rsidRPr="00180F1E" w14:paraId="511CC1CF" w14:textId="77777777" w:rsidTr="003900C2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715CC30A" w14:textId="42B79D13" w:rsidR="00180F1E" w:rsidRPr="003900C2" w:rsidRDefault="00180F1E" w:rsidP="00180F1E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 xml:space="preserve">Unidad de </w:t>
            </w:r>
            <w:r w:rsidR="003900C2"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>Extensión</w:t>
            </w:r>
            <w:r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 xml:space="preserve"> Facultad de </w:t>
            </w:r>
            <w:r w:rsidR="003900C2"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>Ingeniería</w:t>
            </w:r>
          </w:p>
        </w:tc>
        <w:tc>
          <w:tcPr>
            <w:tcW w:w="608" w:type="dxa"/>
            <w:noWrap/>
            <w:hideMark/>
          </w:tcPr>
          <w:p w14:paraId="0EB346F4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0EB5BCE9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6D1CE7F2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08FB1CB0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24884376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1,0</w:t>
            </w:r>
          </w:p>
        </w:tc>
        <w:tc>
          <w:tcPr>
            <w:tcW w:w="717" w:type="dxa"/>
            <w:noWrap/>
            <w:hideMark/>
          </w:tcPr>
          <w:p w14:paraId="1A90D033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408FEF32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6CD8339E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3D41282A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07AE9F2A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1,0</w:t>
            </w:r>
          </w:p>
        </w:tc>
      </w:tr>
      <w:tr w:rsidR="003900C2" w:rsidRPr="00180F1E" w14:paraId="43A6937C" w14:textId="77777777" w:rsidTr="00390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5743FAD7" w14:textId="77777777" w:rsidR="00180F1E" w:rsidRPr="003900C2" w:rsidRDefault="00180F1E" w:rsidP="00180F1E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>Oficina de Docencia</w:t>
            </w:r>
          </w:p>
        </w:tc>
        <w:tc>
          <w:tcPr>
            <w:tcW w:w="608" w:type="dxa"/>
            <w:noWrap/>
            <w:hideMark/>
          </w:tcPr>
          <w:p w14:paraId="65FADF5F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64583479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1,5</w:t>
            </w:r>
          </w:p>
        </w:tc>
        <w:tc>
          <w:tcPr>
            <w:tcW w:w="717" w:type="dxa"/>
            <w:noWrap/>
            <w:hideMark/>
          </w:tcPr>
          <w:p w14:paraId="26E1F48E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456FA2F5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66CB73C2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2624C2C1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6B502174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7C2059F2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00278E08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088078CA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1,5</w:t>
            </w:r>
          </w:p>
        </w:tc>
      </w:tr>
      <w:tr w:rsidR="003900C2" w:rsidRPr="00180F1E" w14:paraId="54918EB9" w14:textId="77777777" w:rsidTr="003900C2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6874C371" w14:textId="60D25E75" w:rsidR="00180F1E" w:rsidRPr="003900C2" w:rsidRDefault="003900C2" w:rsidP="00180F1E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>Ingeniería</w:t>
            </w:r>
            <w:r w:rsidR="00180F1E"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>Electrónica</w:t>
            </w:r>
          </w:p>
        </w:tc>
        <w:tc>
          <w:tcPr>
            <w:tcW w:w="608" w:type="dxa"/>
            <w:noWrap/>
            <w:hideMark/>
          </w:tcPr>
          <w:p w14:paraId="627ABAF0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196270D1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708EBD6B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2F059441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04154820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3,0</w:t>
            </w:r>
          </w:p>
        </w:tc>
        <w:tc>
          <w:tcPr>
            <w:tcW w:w="717" w:type="dxa"/>
            <w:noWrap/>
            <w:hideMark/>
          </w:tcPr>
          <w:p w14:paraId="3F7CA42E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2BB3472A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17BDD08E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67F69733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7A136188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3,0</w:t>
            </w:r>
          </w:p>
        </w:tc>
      </w:tr>
      <w:tr w:rsidR="003900C2" w:rsidRPr="00180F1E" w14:paraId="63CA1C61" w14:textId="77777777" w:rsidTr="00390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6F1D33D5" w14:textId="70E20B60" w:rsidR="00180F1E" w:rsidRPr="003900C2" w:rsidRDefault="003900C2" w:rsidP="00180F1E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>Comunicación</w:t>
            </w:r>
            <w:r w:rsidR="00180F1E"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 xml:space="preserve"> Social y Periodismo</w:t>
            </w:r>
          </w:p>
        </w:tc>
        <w:tc>
          <w:tcPr>
            <w:tcW w:w="608" w:type="dxa"/>
            <w:noWrap/>
            <w:hideMark/>
          </w:tcPr>
          <w:p w14:paraId="4E5A7068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7E9733B3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09A745C7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712C9E8F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4,0</w:t>
            </w:r>
          </w:p>
        </w:tc>
        <w:tc>
          <w:tcPr>
            <w:tcW w:w="608" w:type="dxa"/>
            <w:noWrap/>
            <w:hideMark/>
          </w:tcPr>
          <w:p w14:paraId="57CBC7CA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3FBC6354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393B6A47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3768FAB0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5166040F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51B69049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4,0</w:t>
            </w:r>
          </w:p>
        </w:tc>
      </w:tr>
      <w:tr w:rsidR="003900C2" w:rsidRPr="00180F1E" w14:paraId="452F955A" w14:textId="77777777" w:rsidTr="003900C2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5BAFA99A" w14:textId="3C740061" w:rsidR="00180F1E" w:rsidRPr="003900C2" w:rsidRDefault="003900C2" w:rsidP="00180F1E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>Ingeniería</w:t>
            </w:r>
            <w:r w:rsidR="00180F1E"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 xml:space="preserve"> de Sistemas </w:t>
            </w:r>
          </w:p>
        </w:tc>
        <w:tc>
          <w:tcPr>
            <w:tcW w:w="608" w:type="dxa"/>
            <w:noWrap/>
            <w:hideMark/>
          </w:tcPr>
          <w:p w14:paraId="7D0A5627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109814E0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35658ED9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4,0</w:t>
            </w:r>
          </w:p>
        </w:tc>
        <w:tc>
          <w:tcPr>
            <w:tcW w:w="608" w:type="dxa"/>
            <w:noWrap/>
            <w:hideMark/>
          </w:tcPr>
          <w:p w14:paraId="1425DA86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0B3D094B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3F9A4814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1CCC0C32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5AFCA757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29AC91E5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5C65B723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4,0</w:t>
            </w:r>
          </w:p>
        </w:tc>
      </w:tr>
      <w:tr w:rsidR="003900C2" w:rsidRPr="00180F1E" w14:paraId="0240520E" w14:textId="77777777" w:rsidTr="00390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4D817D27" w14:textId="218C13A3" w:rsidR="00180F1E" w:rsidRPr="003900C2" w:rsidRDefault="003900C2" w:rsidP="00180F1E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>Ingeniería</w:t>
            </w:r>
            <w:r w:rsidR="00180F1E"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 xml:space="preserve"> Industrial</w:t>
            </w:r>
          </w:p>
        </w:tc>
        <w:tc>
          <w:tcPr>
            <w:tcW w:w="608" w:type="dxa"/>
            <w:noWrap/>
            <w:hideMark/>
          </w:tcPr>
          <w:p w14:paraId="7BAB2ABD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7093923D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685E187B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7CDE1D4B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4,0</w:t>
            </w:r>
          </w:p>
        </w:tc>
        <w:tc>
          <w:tcPr>
            <w:tcW w:w="608" w:type="dxa"/>
            <w:noWrap/>
            <w:hideMark/>
          </w:tcPr>
          <w:p w14:paraId="7016B4B0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321EBA40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5FDBFBE5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155B6772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6E9C3F6D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7B3A2F95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4,0</w:t>
            </w:r>
          </w:p>
        </w:tc>
      </w:tr>
      <w:tr w:rsidR="003900C2" w:rsidRPr="00180F1E" w14:paraId="36ADD766" w14:textId="77777777" w:rsidTr="003900C2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78989E5A" w14:textId="691AFAD3" w:rsidR="00180F1E" w:rsidRPr="003900C2" w:rsidRDefault="00180F1E" w:rsidP="00180F1E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 xml:space="preserve">Oficina Asesora de </w:t>
            </w:r>
            <w:r w:rsidR="003900C2"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>Planeación</w:t>
            </w:r>
            <w:r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 xml:space="preserve"> y Control</w:t>
            </w:r>
          </w:p>
        </w:tc>
        <w:tc>
          <w:tcPr>
            <w:tcW w:w="608" w:type="dxa"/>
            <w:noWrap/>
            <w:hideMark/>
          </w:tcPr>
          <w:p w14:paraId="11FFD68A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1ED62FA5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4,5</w:t>
            </w:r>
          </w:p>
        </w:tc>
        <w:tc>
          <w:tcPr>
            <w:tcW w:w="717" w:type="dxa"/>
            <w:noWrap/>
            <w:hideMark/>
          </w:tcPr>
          <w:p w14:paraId="19EE99AC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6,0</w:t>
            </w:r>
          </w:p>
        </w:tc>
        <w:tc>
          <w:tcPr>
            <w:tcW w:w="608" w:type="dxa"/>
            <w:noWrap/>
            <w:hideMark/>
          </w:tcPr>
          <w:p w14:paraId="718A0EF5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11,0</w:t>
            </w:r>
          </w:p>
        </w:tc>
        <w:tc>
          <w:tcPr>
            <w:tcW w:w="608" w:type="dxa"/>
            <w:noWrap/>
            <w:hideMark/>
          </w:tcPr>
          <w:p w14:paraId="586CC50A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5FCFEA2C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46577625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245C5351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04F51728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49860D02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6,5</w:t>
            </w:r>
          </w:p>
        </w:tc>
      </w:tr>
      <w:tr w:rsidR="003900C2" w:rsidRPr="00180F1E" w14:paraId="340D7670" w14:textId="77777777" w:rsidTr="00390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462D3D72" w14:textId="2397800E" w:rsidR="00180F1E" w:rsidRPr="003900C2" w:rsidRDefault="003900C2" w:rsidP="00180F1E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>Tecnología</w:t>
            </w:r>
            <w:r w:rsidR="00180F1E"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 xml:space="preserve"> en </w:t>
            </w:r>
            <w:r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>Mecánica</w:t>
            </w:r>
            <w:r w:rsidR="00180F1E"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 xml:space="preserve"> industrial e </w:t>
            </w:r>
            <w:r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>Ingeniería</w:t>
            </w:r>
            <w:r w:rsidR="00180F1E"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>Mecánica</w:t>
            </w:r>
            <w:r w:rsidR="00180F1E"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 xml:space="preserve"> Por Ciclos</w:t>
            </w:r>
          </w:p>
        </w:tc>
        <w:tc>
          <w:tcPr>
            <w:tcW w:w="608" w:type="dxa"/>
            <w:noWrap/>
            <w:hideMark/>
          </w:tcPr>
          <w:p w14:paraId="509B0CA3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6740BB54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395F77DB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7,0</w:t>
            </w:r>
          </w:p>
        </w:tc>
        <w:tc>
          <w:tcPr>
            <w:tcW w:w="608" w:type="dxa"/>
            <w:noWrap/>
            <w:hideMark/>
          </w:tcPr>
          <w:p w14:paraId="1E85ED71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12F2DC93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0A04A2B0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6EE1DEA6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6A2786A8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0965BAB8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1EB8D699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7,0</w:t>
            </w:r>
          </w:p>
        </w:tc>
      </w:tr>
      <w:tr w:rsidR="003900C2" w:rsidRPr="00180F1E" w14:paraId="40254AEF" w14:textId="77777777" w:rsidTr="003900C2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03856BC7" w14:textId="15ECAC41" w:rsidR="00180F1E" w:rsidRPr="003900C2" w:rsidRDefault="00180F1E" w:rsidP="00972405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>Secretar</w:t>
            </w:r>
            <w:r w:rsidR="00972405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>í</w:t>
            </w:r>
            <w:r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 xml:space="preserve">a </w:t>
            </w:r>
            <w:r w:rsidR="003900C2"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>Académica</w:t>
            </w:r>
            <w:r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 xml:space="preserve"> Facultad </w:t>
            </w:r>
            <w:r w:rsidR="003900C2"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>Tecnológica</w:t>
            </w:r>
          </w:p>
        </w:tc>
        <w:tc>
          <w:tcPr>
            <w:tcW w:w="608" w:type="dxa"/>
            <w:noWrap/>
            <w:hideMark/>
          </w:tcPr>
          <w:p w14:paraId="3084508A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5F128E28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65E46E12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7,0</w:t>
            </w:r>
          </w:p>
        </w:tc>
        <w:tc>
          <w:tcPr>
            <w:tcW w:w="608" w:type="dxa"/>
            <w:noWrap/>
            <w:hideMark/>
          </w:tcPr>
          <w:p w14:paraId="075F84B4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7672B0E6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28F95AA5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011745C9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74DCDB53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57D6FEE8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6DFDE41E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7,0</w:t>
            </w:r>
          </w:p>
        </w:tc>
      </w:tr>
      <w:tr w:rsidR="003900C2" w:rsidRPr="00180F1E" w14:paraId="0D61D374" w14:textId="77777777" w:rsidTr="00390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71B88C5C" w14:textId="77777777" w:rsidR="00180F1E" w:rsidRPr="003900C2" w:rsidRDefault="00180F1E" w:rsidP="00180F1E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>Centro de Bienestar Institucional</w:t>
            </w:r>
          </w:p>
        </w:tc>
        <w:tc>
          <w:tcPr>
            <w:tcW w:w="608" w:type="dxa"/>
            <w:noWrap/>
            <w:hideMark/>
          </w:tcPr>
          <w:p w14:paraId="4FEDA7F2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6B50D8EF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11,0</w:t>
            </w:r>
          </w:p>
        </w:tc>
        <w:tc>
          <w:tcPr>
            <w:tcW w:w="717" w:type="dxa"/>
            <w:noWrap/>
            <w:hideMark/>
          </w:tcPr>
          <w:p w14:paraId="179F49DB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12,0</w:t>
            </w:r>
          </w:p>
        </w:tc>
        <w:tc>
          <w:tcPr>
            <w:tcW w:w="608" w:type="dxa"/>
            <w:noWrap/>
            <w:hideMark/>
          </w:tcPr>
          <w:p w14:paraId="54E101F1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57145AE8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3,0</w:t>
            </w:r>
          </w:p>
        </w:tc>
        <w:tc>
          <w:tcPr>
            <w:tcW w:w="717" w:type="dxa"/>
            <w:noWrap/>
            <w:hideMark/>
          </w:tcPr>
          <w:p w14:paraId="42F066C0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1BA29FE1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48DC4332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450AA171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43E04271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7,3</w:t>
            </w:r>
          </w:p>
        </w:tc>
      </w:tr>
      <w:tr w:rsidR="003900C2" w:rsidRPr="00180F1E" w14:paraId="55D279DD" w14:textId="77777777" w:rsidTr="003900C2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7CF9B9EA" w14:textId="2F3300AB" w:rsidR="00180F1E" w:rsidRPr="003900C2" w:rsidRDefault="003900C2" w:rsidP="00180F1E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>División</w:t>
            </w:r>
            <w:r w:rsidR="00180F1E"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 xml:space="preserve"> de Recursos Humanos</w:t>
            </w:r>
          </w:p>
        </w:tc>
        <w:tc>
          <w:tcPr>
            <w:tcW w:w="608" w:type="dxa"/>
            <w:noWrap/>
            <w:hideMark/>
          </w:tcPr>
          <w:p w14:paraId="135E4FBB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24256704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5,0</w:t>
            </w:r>
          </w:p>
        </w:tc>
        <w:tc>
          <w:tcPr>
            <w:tcW w:w="717" w:type="dxa"/>
            <w:noWrap/>
            <w:hideMark/>
          </w:tcPr>
          <w:p w14:paraId="49EDD321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7,8</w:t>
            </w:r>
          </w:p>
        </w:tc>
        <w:tc>
          <w:tcPr>
            <w:tcW w:w="608" w:type="dxa"/>
            <w:noWrap/>
            <w:hideMark/>
          </w:tcPr>
          <w:p w14:paraId="43C96830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11,0</w:t>
            </w:r>
          </w:p>
        </w:tc>
        <w:tc>
          <w:tcPr>
            <w:tcW w:w="608" w:type="dxa"/>
            <w:noWrap/>
            <w:hideMark/>
          </w:tcPr>
          <w:p w14:paraId="20AED30E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8,3</w:t>
            </w:r>
          </w:p>
        </w:tc>
        <w:tc>
          <w:tcPr>
            <w:tcW w:w="717" w:type="dxa"/>
            <w:noWrap/>
            <w:hideMark/>
          </w:tcPr>
          <w:p w14:paraId="6DE37CDA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4B399CF3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7C46E386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4693964C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26F9BCF3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7,7</w:t>
            </w:r>
          </w:p>
        </w:tc>
      </w:tr>
      <w:tr w:rsidR="003900C2" w:rsidRPr="00180F1E" w14:paraId="22C8ED09" w14:textId="77777777" w:rsidTr="00390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0699E6FC" w14:textId="3E98DD7E" w:rsidR="00180F1E" w:rsidRPr="003900C2" w:rsidRDefault="00972405" w:rsidP="00180F1E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>Secretarí</w:t>
            </w:r>
            <w:r w:rsidR="00180F1E"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 xml:space="preserve">a </w:t>
            </w:r>
            <w:r w:rsidR="003900C2"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>Académica</w:t>
            </w:r>
            <w:r w:rsidR="00180F1E"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 xml:space="preserve"> Facultad de Ciencias y </w:t>
            </w:r>
            <w:r w:rsidR="003900C2"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>Educación</w:t>
            </w:r>
          </w:p>
        </w:tc>
        <w:tc>
          <w:tcPr>
            <w:tcW w:w="608" w:type="dxa"/>
            <w:noWrap/>
            <w:hideMark/>
          </w:tcPr>
          <w:p w14:paraId="593F00E6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61126FF6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1B5E2C9A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10,0</w:t>
            </w:r>
          </w:p>
        </w:tc>
        <w:tc>
          <w:tcPr>
            <w:tcW w:w="608" w:type="dxa"/>
            <w:noWrap/>
            <w:hideMark/>
          </w:tcPr>
          <w:p w14:paraId="06E1C992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1EFE8D4E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8,5</w:t>
            </w:r>
          </w:p>
        </w:tc>
        <w:tc>
          <w:tcPr>
            <w:tcW w:w="717" w:type="dxa"/>
            <w:noWrap/>
            <w:hideMark/>
          </w:tcPr>
          <w:p w14:paraId="267FA3B5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09B81D57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774A4A20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5,0</w:t>
            </w:r>
          </w:p>
        </w:tc>
        <w:tc>
          <w:tcPr>
            <w:tcW w:w="608" w:type="dxa"/>
            <w:noWrap/>
            <w:hideMark/>
          </w:tcPr>
          <w:p w14:paraId="780A9E50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4A686A75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8,0</w:t>
            </w:r>
          </w:p>
        </w:tc>
      </w:tr>
      <w:tr w:rsidR="003900C2" w:rsidRPr="00180F1E" w14:paraId="0C7BFA26" w14:textId="77777777" w:rsidTr="003900C2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113A46A4" w14:textId="2667C8A1" w:rsidR="00180F1E" w:rsidRPr="003900C2" w:rsidRDefault="003900C2" w:rsidP="00180F1E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>Sección</w:t>
            </w:r>
            <w:r w:rsidR="00180F1E"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 xml:space="preserve"> de Actas  Archivo y </w:t>
            </w:r>
            <w:r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>Microfilmación</w:t>
            </w:r>
          </w:p>
        </w:tc>
        <w:tc>
          <w:tcPr>
            <w:tcW w:w="608" w:type="dxa"/>
            <w:noWrap/>
            <w:hideMark/>
          </w:tcPr>
          <w:p w14:paraId="03B4C94A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499AC8D7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5217B958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732E4B9E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5217E6C1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79FC6BC7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63BFA02F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497124AF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8,0</w:t>
            </w:r>
          </w:p>
        </w:tc>
        <w:tc>
          <w:tcPr>
            <w:tcW w:w="608" w:type="dxa"/>
            <w:noWrap/>
            <w:hideMark/>
          </w:tcPr>
          <w:p w14:paraId="14991FD9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51678C3E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8,0</w:t>
            </w:r>
          </w:p>
        </w:tc>
      </w:tr>
      <w:tr w:rsidR="003900C2" w:rsidRPr="00180F1E" w14:paraId="09DAE215" w14:textId="77777777" w:rsidTr="00390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0B382C32" w14:textId="765F45E0" w:rsidR="00180F1E" w:rsidRPr="003900C2" w:rsidRDefault="003900C2" w:rsidP="00180F1E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>Vicerrectoría</w:t>
            </w:r>
            <w:r w:rsidR="00180F1E"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>Académica</w:t>
            </w:r>
            <w:r w:rsidR="00180F1E"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 xml:space="preserve"> </w:t>
            </w:r>
          </w:p>
        </w:tc>
        <w:tc>
          <w:tcPr>
            <w:tcW w:w="608" w:type="dxa"/>
            <w:noWrap/>
            <w:hideMark/>
          </w:tcPr>
          <w:p w14:paraId="050429F9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0BCAE497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01B03200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8,0</w:t>
            </w:r>
          </w:p>
        </w:tc>
        <w:tc>
          <w:tcPr>
            <w:tcW w:w="608" w:type="dxa"/>
            <w:noWrap/>
            <w:hideMark/>
          </w:tcPr>
          <w:p w14:paraId="5F7AE5DE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08D15484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61A3EE6B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68FE6DFD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03CE6B11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20EE0AB9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671E20BD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8,0</w:t>
            </w:r>
          </w:p>
        </w:tc>
      </w:tr>
      <w:tr w:rsidR="003900C2" w:rsidRPr="00180F1E" w14:paraId="26089A9D" w14:textId="77777777" w:rsidTr="003900C2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2D1FF6ED" w14:textId="77777777" w:rsidR="00180F1E" w:rsidRPr="003900C2" w:rsidRDefault="00180F1E" w:rsidP="00180F1E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 xml:space="preserve">Instituto de Lenguas - ILUD </w:t>
            </w:r>
          </w:p>
        </w:tc>
        <w:tc>
          <w:tcPr>
            <w:tcW w:w="608" w:type="dxa"/>
            <w:noWrap/>
            <w:hideMark/>
          </w:tcPr>
          <w:p w14:paraId="3E50BDE3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3A91747F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792F0D77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10,0</w:t>
            </w:r>
          </w:p>
        </w:tc>
        <w:tc>
          <w:tcPr>
            <w:tcW w:w="608" w:type="dxa"/>
            <w:noWrap/>
            <w:hideMark/>
          </w:tcPr>
          <w:p w14:paraId="1D248C90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1E312D62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9,0</w:t>
            </w:r>
          </w:p>
        </w:tc>
        <w:tc>
          <w:tcPr>
            <w:tcW w:w="717" w:type="dxa"/>
            <w:noWrap/>
            <w:hideMark/>
          </w:tcPr>
          <w:p w14:paraId="5FA6BD80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1AC0BA7C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6EBED87F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2A847BD8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378FE31D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9,7</w:t>
            </w:r>
          </w:p>
        </w:tc>
      </w:tr>
      <w:tr w:rsidR="003900C2" w:rsidRPr="00180F1E" w14:paraId="6F6D46AB" w14:textId="77777777" w:rsidTr="00390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33205306" w14:textId="238BD962" w:rsidR="00180F1E" w:rsidRPr="003900C2" w:rsidRDefault="003900C2" w:rsidP="00180F1E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>Matemáticas</w:t>
            </w:r>
            <w:r w:rsidR="00180F1E"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08" w:type="dxa"/>
            <w:noWrap/>
            <w:hideMark/>
          </w:tcPr>
          <w:p w14:paraId="7A1DECC9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6911D287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6BC67A74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10,0</w:t>
            </w:r>
          </w:p>
        </w:tc>
        <w:tc>
          <w:tcPr>
            <w:tcW w:w="608" w:type="dxa"/>
            <w:noWrap/>
            <w:hideMark/>
          </w:tcPr>
          <w:p w14:paraId="3854A62F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22781E3C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752CB05F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4E771EC7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4AE49248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3DCCB3C4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71193759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10,0</w:t>
            </w:r>
          </w:p>
        </w:tc>
      </w:tr>
      <w:tr w:rsidR="003900C2" w:rsidRPr="00180F1E" w14:paraId="220B4685" w14:textId="77777777" w:rsidTr="003900C2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4E3CF958" w14:textId="16B6A669" w:rsidR="00180F1E" w:rsidRPr="003900C2" w:rsidRDefault="00180F1E" w:rsidP="00180F1E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 xml:space="preserve">Unidad de </w:t>
            </w:r>
            <w:r w:rsidR="003900C2"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>Extensión</w:t>
            </w:r>
            <w:r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 xml:space="preserve"> Facultad de Artes ASAB</w:t>
            </w:r>
          </w:p>
        </w:tc>
        <w:tc>
          <w:tcPr>
            <w:tcW w:w="608" w:type="dxa"/>
            <w:noWrap/>
            <w:hideMark/>
          </w:tcPr>
          <w:p w14:paraId="14367C1D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09442188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15C70C57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10312659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4898D569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10,0</w:t>
            </w:r>
          </w:p>
        </w:tc>
        <w:tc>
          <w:tcPr>
            <w:tcW w:w="717" w:type="dxa"/>
            <w:noWrap/>
            <w:hideMark/>
          </w:tcPr>
          <w:p w14:paraId="2A3FF603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72CD94E6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53D62427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5935DBE3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024166A4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10,0</w:t>
            </w:r>
          </w:p>
        </w:tc>
      </w:tr>
      <w:tr w:rsidR="003900C2" w:rsidRPr="00180F1E" w14:paraId="15517B79" w14:textId="77777777" w:rsidTr="00390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259D24DA" w14:textId="36AC9A21" w:rsidR="00180F1E" w:rsidRPr="003900C2" w:rsidRDefault="00180F1E" w:rsidP="00180F1E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lastRenderedPageBreak/>
              <w:t xml:space="preserve">Decanatura Facultad de Ciencias </w:t>
            </w:r>
            <w:r w:rsidR="003900C2"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>Matemáticas</w:t>
            </w:r>
            <w:r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 xml:space="preserve"> y Naturales</w:t>
            </w:r>
          </w:p>
        </w:tc>
        <w:tc>
          <w:tcPr>
            <w:tcW w:w="608" w:type="dxa"/>
            <w:noWrap/>
            <w:hideMark/>
          </w:tcPr>
          <w:p w14:paraId="189B8315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210085D6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10,0</w:t>
            </w:r>
          </w:p>
        </w:tc>
        <w:tc>
          <w:tcPr>
            <w:tcW w:w="717" w:type="dxa"/>
            <w:noWrap/>
            <w:hideMark/>
          </w:tcPr>
          <w:p w14:paraId="2C1B27FA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28D9755E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39785EEE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59DEAAC0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4E495CDE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6F7C97AC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19D39853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65875EEC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10,0</w:t>
            </w:r>
          </w:p>
        </w:tc>
      </w:tr>
      <w:tr w:rsidR="003900C2" w:rsidRPr="00180F1E" w14:paraId="7025861F" w14:textId="77777777" w:rsidTr="003900C2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71FA8E78" w14:textId="56B43769" w:rsidR="00180F1E" w:rsidRPr="003900C2" w:rsidRDefault="00180F1E" w:rsidP="00180F1E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 xml:space="preserve">Decanatura Facultad </w:t>
            </w:r>
            <w:r w:rsidR="003900C2"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>Tecnológica</w:t>
            </w:r>
            <w:r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 xml:space="preserve"> </w:t>
            </w:r>
          </w:p>
        </w:tc>
        <w:tc>
          <w:tcPr>
            <w:tcW w:w="608" w:type="dxa"/>
            <w:noWrap/>
            <w:hideMark/>
          </w:tcPr>
          <w:p w14:paraId="343896AB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79F8E85F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12,0</w:t>
            </w:r>
          </w:p>
        </w:tc>
        <w:tc>
          <w:tcPr>
            <w:tcW w:w="717" w:type="dxa"/>
            <w:noWrap/>
            <w:hideMark/>
          </w:tcPr>
          <w:p w14:paraId="5CF784F0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11,0</w:t>
            </w:r>
          </w:p>
        </w:tc>
        <w:tc>
          <w:tcPr>
            <w:tcW w:w="608" w:type="dxa"/>
            <w:noWrap/>
            <w:hideMark/>
          </w:tcPr>
          <w:p w14:paraId="1EB3D1EB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7388D8F8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63F88F90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51A86FB0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45D18DC0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1337DE49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615760B2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11,3</w:t>
            </w:r>
          </w:p>
        </w:tc>
      </w:tr>
      <w:tr w:rsidR="003900C2" w:rsidRPr="00180F1E" w14:paraId="2F404C8E" w14:textId="77777777" w:rsidTr="00390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6A973DF5" w14:textId="5C739DB7" w:rsidR="00180F1E" w:rsidRPr="003900C2" w:rsidRDefault="003900C2" w:rsidP="00180F1E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>Vicerrectoría</w:t>
            </w:r>
            <w:r w:rsidR="00180F1E"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 xml:space="preserve"> Administrativa y Financiera</w:t>
            </w:r>
          </w:p>
        </w:tc>
        <w:tc>
          <w:tcPr>
            <w:tcW w:w="608" w:type="dxa"/>
            <w:noWrap/>
            <w:hideMark/>
          </w:tcPr>
          <w:p w14:paraId="4730D305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371C39B0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50DDEABB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13,4</w:t>
            </w:r>
          </w:p>
        </w:tc>
        <w:tc>
          <w:tcPr>
            <w:tcW w:w="608" w:type="dxa"/>
            <w:noWrap/>
            <w:hideMark/>
          </w:tcPr>
          <w:p w14:paraId="6C82E0F2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73FC9C05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7,0</w:t>
            </w:r>
          </w:p>
        </w:tc>
        <w:tc>
          <w:tcPr>
            <w:tcW w:w="717" w:type="dxa"/>
            <w:noWrap/>
            <w:hideMark/>
          </w:tcPr>
          <w:p w14:paraId="3CFA729D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6F0BC22E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3125540D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00163B96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6FF89A31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11,6</w:t>
            </w:r>
          </w:p>
        </w:tc>
      </w:tr>
      <w:tr w:rsidR="003900C2" w:rsidRPr="00180F1E" w14:paraId="63E007B2" w14:textId="77777777" w:rsidTr="003900C2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50C5A359" w14:textId="56E1135F" w:rsidR="00180F1E" w:rsidRPr="003900C2" w:rsidRDefault="003900C2" w:rsidP="00180F1E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>Tecnología</w:t>
            </w:r>
            <w:r w:rsidR="00180F1E"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 xml:space="preserve"> en </w:t>
            </w:r>
            <w:r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>Sistematización</w:t>
            </w:r>
            <w:r w:rsidR="00180F1E"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 xml:space="preserve"> de Datos e </w:t>
            </w:r>
            <w:r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>Ingeniería</w:t>
            </w:r>
            <w:r w:rsidR="00180F1E"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 xml:space="preserve"> en </w:t>
            </w:r>
            <w:r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>Telemática</w:t>
            </w:r>
          </w:p>
        </w:tc>
        <w:tc>
          <w:tcPr>
            <w:tcW w:w="608" w:type="dxa"/>
            <w:noWrap/>
            <w:hideMark/>
          </w:tcPr>
          <w:p w14:paraId="49187D46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4B8ACE81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2721102B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12,0</w:t>
            </w:r>
          </w:p>
        </w:tc>
        <w:tc>
          <w:tcPr>
            <w:tcW w:w="608" w:type="dxa"/>
            <w:noWrap/>
            <w:hideMark/>
          </w:tcPr>
          <w:p w14:paraId="3A760B47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5D9B6B79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2E76E224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21CE491C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01D77C56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42C99575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4A777569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12,0</w:t>
            </w:r>
          </w:p>
        </w:tc>
      </w:tr>
      <w:tr w:rsidR="003900C2" w:rsidRPr="00180F1E" w14:paraId="58ADD2C9" w14:textId="77777777" w:rsidTr="00390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24942D9A" w14:textId="086A1212" w:rsidR="00180F1E" w:rsidRPr="003900C2" w:rsidRDefault="00180F1E" w:rsidP="00180F1E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 xml:space="preserve">Oficina de </w:t>
            </w:r>
            <w:r w:rsidR="003900C2"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>Evaluación</w:t>
            </w:r>
            <w:r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 xml:space="preserve"> Docente</w:t>
            </w:r>
          </w:p>
        </w:tc>
        <w:tc>
          <w:tcPr>
            <w:tcW w:w="608" w:type="dxa"/>
            <w:noWrap/>
            <w:hideMark/>
          </w:tcPr>
          <w:p w14:paraId="63A64309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7C66A528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08DAD729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12,0</w:t>
            </w:r>
          </w:p>
        </w:tc>
        <w:tc>
          <w:tcPr>
            <w:tcW w:w="608" w:type="dxa"/>
            <w:noWrap/>
            <w:hideMark/>
          </w:tcPr>
          <w:p w14:paraId="4E7CFB76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2BC7C738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2A3271A8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6C3F0A5A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497D141C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5E7941EC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6CE2ED13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12,0</w:t>
            </w:r>
          </w:p>
        </w:tc>
      </w:tr>
      <w:tr w:rsidR="003900C2" w:rsidRPr="00180F1E" w14:paraId="10A4E789" w14:textId="77777777" w:rsidTr="003900C2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1F7C3D9E" w14:textId="77777777" w:rsidR="00180F1E" w:rsidRPr="003900C2" w:rsidRDefault="00180F1E" w:rsidP="00180F1E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>Academia Luis A. Calvo</w:t>
            </w:r>
          </w:p>
        </w:tc>
        <w:tc>
          <w:tcPr>
            <w:tcW w:w="608" w:type="dxa"/>
            <w:noWrap/>
            <w:hideMark/>
          </w:tcPr>
          <w:p w14:paraId="7C548CA5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52A48343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0C4C7BC8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6D356459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3457891E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13,0</w:t>
            </w:r>
          </w:p>
        </w:tc>
        <w:tc>
          <w:tcPr>
            <w:tcW w:w="717" w:type="dxa"/>
            <w:noWrap/>
            <w:hideMark/>
          </w:tcPr>
          <w:p w14:paraId="1D341533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721DFC13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035C47BD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0638C141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4A5A98CE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13,0</w:t>
            </w:r>
          </w:p>
        </w:tc>
      </w:tr>
      <w:tr w:rsidR="003900C2" w:rsidRPr="00180F1E" w14:paraId="38A2FB4C" w14:textId="77777777" w:rsidTr="00390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21533E4D" w14:textId="77777777" w:rsidR="00180F1E" w:rsidRPr="003900C2" w:rsidRDefault="00180F1E" w:rsidP="00180F1E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>Decanatura Facultad de Medio Ambiente</w:t>
            </w:r>
          </w:p>
        </w:tc>
        <w:tc>
          <w:tcPr>
            <w:tcW w:w="608" w:type="dxa"/>
            <w:noWrap/>
            <w:hideMark/>
          </w:tcPr>
          <w:p w14:paraId="1189C70C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6DA5DE3D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6,0</w:t>
            </w:r>
          </w:p>
        </w:tc>
        <w:tc>
          <w:tcPr>
            <w:tcW w:w="717" w:type="dxa"/>
            <w:noWrap/>
            <w:hideMark/>
          </w:tcPr>
          <w:p w14:paraId="0F4BC3EC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68A7EEA7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0D7B662C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520B4FDE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FF0000"/>
                <w:sz w:val="20"/>
                <w:szCs w:val="20"/>
                <w:lang w:val="es-CO" w:eastAsia="es-CO"/>
              </w:rPr>
              <w:t>20,0</w:t>
            </w:r>
          </w:p>
        </w:tc>
        <w:tc>
          <w:tcPr>
            <w:tcW w:w="608" w:type="dxa"/>
            <w:noWrap/>
            <w:hideMark/>
          </w:tcPr>
          <w:p w14:paraId="1703E618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0B9EF685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6C6410F3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55EB22CD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13,0</w:t>
            </w:r>
          </w:p>
        </w:tc>
      </w:tr>
      <w:tr w:rsidR="003900C2" w:rsidRPr="00180F1E" w14:paraId="66E79998" w14:textId="77777777" w:rsidTr="003900C2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5F8F70DE" w14:textId="37D1507D" w:rsidR="00180F1E" w:rsidRPr="003900C2" w:rsidRDefault="003900C2" w:rsidP="00180F1E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>División</w:t>
            </w:r>
            <w:r w:rsidR="00180F1E"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 xml:space="preserve"> de Recursos </w:t>
            </w:r>
            <w:r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>Físicos</w:t>
            </w:r>
          </w:p>
        </w:tc>
        <w:tc>
          <w:tcPr>
            <w:tcW w:w="608" w:type="dxa"/>
            <w:noWrap/>
            <w:hideMark/>
          </w:tcPr>
          <w:p w14:paraId="1CE9E1D2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538901B7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4A13ADCF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6FFFC05A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13,0</w:t>
            </w:r>
          </w:p>
        </w:tc>
        <w:tc>
          <w:tcPr>
            <w:tcW w:w="608" w:type="dxa"/>
            <w:noWrap/>
            <w:hideMark/>
          </w:tcPr>
          <w:p w14:paraId="41833AF3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627958AA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644B4A2C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376960B6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60B00114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5B2649BC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13,0</w:t>
            </w:r>
          </w:p>
        </w:tc>
      </w:tr>
      <w:tr w:rsidR="003900C2" w:rsidRPr="00180F1E" w14:paraId="0E550604" w14:textId="77777777" w:rsidTr="00390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5DFC566D" w14:textId="32266DA3" w:rsidR="00180F1E" w:rsidRPr="003900C2" w:rsidRDefault="00180F1E" w:rsidP="00180F1E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 xml:space="preserve">Decanatura Facultad de </w:t>
            </w:r>
            <w:r w:rsidR="003900C2"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>Ingeniería</w:t>
            </w:r>
          </w:p>
        </w:tc>
        <w:tc>
          <w:tcPr>
            <w:tcW w:w="608" w:type="dxa"/>
            <w:noWrap/>
            <w:hideMark/>
          </w:tcPr>
          <w:p w14:paraId="348C7741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0BC7C26C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14,0</w:t>
            </w:r>
          </w:p>
        </w:tc>
        <w:tc>
          <w:tcPr>
            <w:tcW w:w="717" w:type="dxa"/>
            <w:noWrap/>
            <w:hideMark/>
          </w:tcPr>
          <w:p w14:paraId="097A597E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35C7E95A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514FEC79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022FC271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7D430C6A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10403487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0A2BC662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4C665EF0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14,0</w:t>
            </w:r>
          </w:p>
        </w:tc>
      </w:tr>
      <w:tr w:rsidR="003900C2" w:rsidRPr="00180F1E" w14:paraId="697083B9" w14:textId="77777777" w:rsidTr="003900C2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6ED47F59" w14:textId="108C18FD" w:rsidR="00180F1E" w:rsidRPr="003900C2" w:rsidRDefault="00180F1E" w:rsidP="00180F1E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 xml:space="preserve">Artes </w:t>
            </w:r>
            <w:r w:rsidR="003900C2"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>Plásticas</w:t>
            </w:r>
            <w:r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 xml:space="preserve"> y Visuales</w:t>
            </w:r>
          </w:p>
        </w:tc>
        <w:tc>
          <w:tcPr>
            <w:tcW w:w="608" w:type="dxa"/>
            <w:noWrap/>
            <w:hideMark/>
          </w:tcPr>
          <w:p w14:paraId="69266680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01372F5F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3D20EE15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14,0</w:t>
            </w:r>
          </w:p>
        </w:tc>
        <w:tc>
          <w:tcPr>
            <w:tcW w:w="608" w:type="dxa"/>
            <w:noWrap/>
            <w:hideMark/>
          </w:tcPr>
          <w:p w14:paraId="335A79AB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30FA527D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0E3B5630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15661B93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093C895B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726E2F50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081A064E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14,0</w:t>
            </w:r>
          </w:p>
        </w:tc>
      </w:tr>
      <w:tr w:rsidR="003900C2" w:rsidRPr="00180F1E" w14:paraId="2EFDA9D5" w14:textId="77777777" w:rsidTr="00390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1C7A428D" w14:textId="52641592" w:rsidR="00180F1E" w:rsidRPr="003900C2" w:rsidRDefault="003900C2" w:rsidP="00180F1E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>Rectoría</w:t>
            </w:r>
          </w:p>
        </w:tc>
        <w:tc>
          <w:tcPr>
            <w:tcW w:w="608" w:type="dxa"/>
            <w:noWrap/>
            <w:hideMark/>
          </w:tcPr>
          <w:p w14:paraId="1957D5BF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59AFAE8B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14,0</w:t>
            </w:r>
          </w:p>
        </w:tc>
        <w:tc>
          <w:tcPr>
            <w:tcW w:w="717" w:type="dxa"/>
            <w:noWrap/>
            <w:hideMark/>
          </w:tcPr>
          <w:p w14:paraId="43C7E024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65EE9027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0C1D2886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55A855ED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35F5363F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1B2EDDDD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70022BFE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1E5E9EC5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14,0</w:t>
            </w:r>
          </w:p>
        </w:tc>
      </w:tr>
      <w:tr w:rsidR="003900C2" w:rsidRPr="00180F1E" w14:paraId="17552F31" w14:textId="77777777" w:rsidTr="003900C2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5469280B" w14:textId="5BF0EA41" w:rsidR="00180F1E" w:rsidRPr="003900C2" w:rsidRDefault="00180F1E" w:rsidP="00180F1E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 xml:space="preserve">Licenciatura en </w:t>
            </w:r>
            <w:r w:rsidR="003900C2"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>Biología</w:t>
            </w:r>
            <w:r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08" w:type="dxa"/>
            <w:noWrap/>
            <w:hideMark/>
          </w:tcPr>
          <w:p w14:paraId="61321BC4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5A600C03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31B9B8D1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14,0</w:t>
            </w:r>
          </w:p>
        </w:tc>
        <w:tc>
          <w:tcPr>
            <w:tcW w:w="608" w:type="dxa"/>
            <w:noWrap/>
            <w:hideMark/>
          </w:tcPr>
          <w:p w14:paraId="3CF3E8B7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7433968F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7A23E33B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4DD1553B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72BF8994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390DE81B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658E18AA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14,0</w:t>
            </w:r>
          </w:p>
        </w:tc>
      </w:tr>
      <w:tr w:rsidR="003900C2" w:rsidRPr="00180F1E" w14:paraId="0EA55567" w14:textId="77777777" w:rsidTr="00390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3A0020D3" w14:textId="3357D508" w:rsidR="00180F1E" w:rsidRPr="003900C2" w:rsidRDefault="00180F1E" w:rsidP="00180F1E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 xml:space="preserve">Licenciatura en </w:t>
            </w:r>
            <w:r w:rsidR="003900C2"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>Educación</w:t>
            </w:r>
            <w:r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="003900C2"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>Básica</w:t>
            </w:r>
            <w:r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 xml:space="preserve"> con </w:t>
            </w:r>
            <w:r w:rsidR="003900C2"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>Énfasis</w:t>
            </w:r>
            <w:r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 xml:space="preserve"> en Ingles / LEBEI</w:t>
            </w:r>
          </w:p>
        </w:tc>
        <w:tc>
          <w:tcPr>
            <w:tcW w:w="608" w:type="dxa"/>
            <w:noWrap/>
            <w:hideMark/>
          </w:tcPr>
          <w:p w14:paraId="31F81712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1599CDE8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487CF1E1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7C583235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5E8B038D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14,0</w:t>
            </w:r>
          </w:p>
        </w:tc>
        <w:tc>
          <w:tcPr>
            <w:tcW w:w="717" w:type="dxa"/>
            <w:noWrap/>
            <w:hideMark/>
          </w:tcPr>
          <w:p w14:paraId="1614326F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1FDF899E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5DAF3C34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26A56D82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3366ED2B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14,0</w:t>
            </w:r>
          </w:p>
        </w:tc>
      </w:tr>
      <w:tr w:rsidR="003900C2" w:rsidRPr="00180F1E" w14:paraId="23D9AD81" w14:textId="77777777" w:rsidTr="003900C2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77CA0E88" w14:textId="77777777" w:rsidR="00180F1E" w:rsidRPr="003900C2" w:rsidRDefault="00180F1E" w:rsidP="00180F1E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 xml:space="preserve">Oficina Asesora de Asuntos Disciplinarios </w:t>
            </w:r>
          </w:p>
        </w:tc>
        <w:tc>
          <w:tcPr>
            <w:tcW w:w="608" w:type="dxa"/>
            <w:noWrap/>
            <w:hideMark/>
          </w:tcPr>
          <w:p w14:paraId="1D9C6780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143B6927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15,0</w:t>
            </w:r>
          </w:p>
        </w:tc>
        <w:tc>
          <w:tcPr>
            <w:tcW w:w="717" w:type="dxa"/>
            <w:noWrap/>
            <w:hideMark/>
          </w:tcPr>
          <w:p w14:paraId="463DB3DE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482A160D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14,0</w:t>
            </w:r>
          </w:p>
        </w:tc>
        <w:tc>
          <w:tcPr>
            <w:tcW w:w="608" w:type="dxa"/>
            <w:noWrap/>
            <w:hideMark/>
          </w:tcPr>
          <w:p w14:paraId="119CD8BA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49330F8B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46E81546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5084E6BC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15949F01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15,0</w:t>
            </w:r>
          </w:p>
        </w:tc>
        <w:tc>
          <w:tcPr>
            <w:tcW w:w="717" w:type="dxa"/>
            <w:noWrap/>
            <w:hideMark/>
          </w:tcPr>
          <w:p w14:paraId="01A4A1A3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14,4</w:t>
            </w:r>
          </w:p>
        </w:tc>
      </w:tr>
      <w:tr w:rsidR="003900C2" w:rsidRPr="00180F1E" w14:paraId="3245BB6A" w14:textId="77777777" w:rsidTr="00390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70E1E5AF" w14:textId="174BD52F" w:rsidR="00180F1E" w:rsidRPr="003900C2" w:rsidRDefault="00180F1E" w:rsidP="00180F1E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 xml:space="preserve">Oficina Asesora </w:t>
            </w:r>
            <w:r w:rsidR="003900C2"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>Jurídica</w:t>
            </w:r>
            <w:r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 xml:space="preserve"> </w:t>
            </w:r>
          </w:p>
        </w:tc>
        <w:tc>
          <w:tcPr>
            <w:tcW w:w="608" w:type="dxa"/>
            <w:noWrap/>
            <w:hideMark/>
          </w:tcPr>
          <w:p w14:paraId="25355C48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0B21EF08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11,3</w:t>
            </w:r>
          </w:p>
        </w:tc>
        <w:tc>
          <w:tcPr>
            <w:tcW w:w="717" w:type="dxa"/>
            <w:noWrap/>
            <w:hideMark/>
          </w:tcPr>
          <w:p w14:paraId="2FDBB437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FF0000"/>
                <w:sz w:val="20"/>
                <w:szCs w:val="20"/>
                <w:lang w:val="es-CO" w:eastAsia="es-CO"/>
              </w:rPr>
              <w:t>32,0</w:t>
            </w:r>
          </w:p>
        </w:tc>
        <w:tc>
          <w:tcPr>
            <w:tcW w:w="608" w:type="dxa"/>
            <w:noWrap/>
            <w:hideMark/>
          </w:tcPr>
          <w:p w14:paraId="1A9D5F33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2259EA5E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6E80CC85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5E33093E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66F68456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1A3FB7E7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197ED889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FF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FF0000"/>
                <w:sz w:val="20"/>
                <w:szCs w:val="20"/>
                <w:lang w:val="es-CO" w:eastAsia="es-CO"/>
              </w:rPr>
              <w:t>15,4</w:t>
            </w:r>
          </w:p>
        </w:tc>
      </w:tr>
      <w:tr w:rsidR="003900C2" w:rsidRPr="00180F1E" w14:paraId="74B0B9D8" w14:textId="77777777" w:rsidTr="003900C2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38339B76" w14:textId="77777777" w:rsidR="00180F1E" w:rsidRPr="003900C2" w:rsidRDefault="00180F1E" w:rsidP="00180F1E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>IDEXUD</w:t>
            </w:r>
          </w:p>
        </w:tc>
        <w:tc>
          <w:tcPr>
            <w:tcW w:w="608" w:type="dxa"/>
            <w:noWrap/>
            <w:hideMark/>
          </w:tcPr>
          <w:p w14:paraId="2EDFE26C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FF0000"/>
                <w:sz w:val="20"/>
                <w:szCs w:val="20"/>
                <w:lang w:val="es-CO" w:eastAsia="es-CO"/>
              </w:rPr>
              <w:t>27,0</w:t>
            </w:r>
          </w:p>
        </w:tc>
        <w:tc>
          <w:tcPr>
            <w:tcW w:w="608" w:type="dxa"/>
            <w:noWrap/>
            <w:hideMark/>
          </w:tcPr>
          <w:p w14:paraId="5DFE19EE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12,0</w:t>
            </w:r>
          </w:p>
        </w:tc>
        <w:tc>
          <w:tcPr>
            <w:tcW w:w="717" w:type="dxa"/>
            <w:noWrap/>
            <w:hideMark/>
          </w:tcPr>
          <w:p w14:paraId="7835B159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3EE1A722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71D58A4E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11,0</w:t>
            </w:r>
          </w:p>
        </w:tc>
        <w:tc>
          <w:tcPr>
            <w:tcW w:w="717" w:type="dxa"/>
            <w:noWrap/>
            <w:hideMark/>
          </w:tcPr>
          <w:p w14:paraId="2827D311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1AD8E90D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0E716234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2ED12D7F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29CB3B5A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FF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FF0000"/>
                <w:sz w:val="20"/>
                <w:szCs w:val="20"/>
                <w:lang w:val="es-CO" w:eastAsia="es-CO"/>
              </w:rPr>
              <w:t>16,7</w:t>
            </w:r>
          </w:p>
        </w:tc>
      </w:tr>
      <w:tr w:rsidR="003900C2" w:rsidRPr="00180F1E" w14:paraId="6AABAC65" w14:textId="77777777" w:rsidTr="00390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3AD67E9E" w14:textId="129AA6E5" w:rsidR="00180F1E" w:rsidRPr="003900C2" w:rsidRDefault="00180F1E" w:rsidP="00180F1E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 xml:space="preserve">Oficina de Quejas  Reclamos y </w:t>
            </w:r>
            <w:r w:rsidR="003900C2"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>Atención</w:t>
            </w:r>
            <w:r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 xml:space="preserve"> al Ciudadano</w:t>
            </w:r>
          </w:p>
        </w:tc>
        <w:tc>
          <w:tcPr>
            <w:tcW w:w="608" w:type="dxa"/>
            <w:noWrap/>
            <w:hideMark/>
          </w:tcPr>
          <w:p w14:paraId="51C443A5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7163FF62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FF0000"/>
                <w:sz w:val="20"/>
                <w:szCs w:val="20"/>
                <w:lang w:val="es-CO" w:eastAsia="es-CO"/>
              </w:rPr>
              <w:t>29,0</w:t>
            </w:r>
          </w:p>
        </w:tc>
        <w:tc>
          <w:tcPr>
            <w:tcW w:w="717" w:type="dxa"/>
            <w:noWrap/>
            <w:hideMark/>
          </w:tcPr>
          <w:p w14:paraId="244948C4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11,0</w:t>
            </w:r>
          </w:p>
        </w:tc>
        <w:tc>
          <w:tcPr>
            <w:tcW w:w="608" w:type="dxa"/>
            <w:noWrap/>
            <w:hideMark/>
          </w:tcPr>
          <w:p w14:paraId="2A794BEA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0A621924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15,0</w:t>
            </w:r>
          </w:p>
        </w:tc>
        <w:tc>
          <w:tcPr>
            <w:tcW w:w="717" w:type="dxa"/>
            <w:noWrap/>
            <w:hideMark/>
          </w:tcPr>
          <w:p w14:paraId="706B3857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5C5D5FA2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15,0</w:t>
            </w:r>
          </w:p>
        </w:tc>
        <w:tc>
          <w:tcPr>
            <w:tcW w:w="608" w:type="dxa"/>
            <w:noWrap/>
            <w:hideMark/>
          </w:tcPr>
          <w:p w14:paraId="052AB7C6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52D8EC50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66EE9A8B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FF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FF0000"/>
                <w:sz w:val="20"/>
                <w:szCs w:val="20"/>
                <w:lang w:val="es-CO" w:eastAsia="es-CO"/>
              </w:rPr>
              <w:t>17,5</w:t>
            </w:r>
          </w:p>
        </w:tc>
      </w:tr>
      <w:tr w:rsidR="003900C2" w:rsidRPr="00180F1E" w14:paraId="721ABFB6" w14:textId="77777777" w:rsidTr="003900C2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5701A017" w14:textId="1A3707B1" w:rsidR="00180F1E" w:rsidRPr="003900C2" w:rsidRDefault="003900C2" w:rsidP="00180F1E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>Maestría</w:t>
            </w:r>
            <w:r w:rsidR="00180F1E"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 xml:space="preserve"> en Desarrollo Sustentable y </w:t>
            </w:r>
            <w:r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>Gestión</w:t>
            </w:r>
            <w:r w:rsidR="00180F1E"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 xml:space="preserve"> Ambiental </w:t>
            </w:r>
          </w:p>
        </w:tc>
        <w:tc>
          <w:tcPr>
            <w:tcW w:w="608" w:type="dxa"/>
            <w:noWrap/>
            <w:hideMark/>
          </w:tcPr>
          <w:p w14:paraId="746786CB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42AAFDED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34DC4165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00C5806F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FF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FF0000"/>
                <w:sz w:val="20"/>
                <w:szCs w:val="20"/>
                <w:lang w:val="es-CO" w:eastAsia="es-CO"/>
              </w:rPr>
              <w:t>23,0</w:t>
            </w:r>
          </w:p>
        </w:tc>
        <w:tc>
          <w:tcPr>
            <w:tcW w:w="608" w:type="dxa"/>
            <w:noWrap/>
            <w:hideMark/>
          </w:tcPr>
          <w:p w14:paraId="33DCD367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39A6EF49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543692D5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4CABC64D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74E35867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50C35EDA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FF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FF0000"/>
                <w:sz w:val="20"/>
                <w:szCs w:val="20"/>
                <w:lang w:val="es-CO" w:eastAsia="es-CO"/>
              </w:rPr>
              <w:t>23,0</w:t>
            </w:r>
          </w:p>
        </w:tc>
      </w:tr>
      <w:tr w:rsidR="003900C2" w:rsidRPr="00180F1E" w14:paraId="0DBAAE36" w14:textId="77777777" w:rsidTr="00390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0739A640" w14:textId="385FA20E" w:rsidR="00180F1E" w:rsidRPr="003900C2" w:rsidRDefault="00180F1E" w:rsidP="00180F1E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 xml:space="preserve">Decanatura Facultad de Ciencias y </w:t>
            </w:r>
            <w:r w:rsidR="003900C2"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>Educación</w:t>
            </w:r>
          </w:p>
        </w:tc>
        <w:tc>
          <w:tcPr>
            <w:tcW w:w="608" w:type="dxa"/>
            <w:noWrap/>
            <w:hideMark/>
          </w:tcPr>
          <w:p w14:paraId="49ABA5EA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5908D27B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9,0</w:t>
            </w:r>
          </w:p>
        </w:tc>
        <w:tc>
          <w:tcPr>
            <w:tcW w:w="717" w:type="dxa"/>
            <w:noWrap/>
            <w:hideMark/>
          </w:tcPr>
          <w:p w14:paraId="427F95AB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FF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FF0000"/>
                <w:sz w:val="20"/>
                <w:szCs w:val="20"/>
                <w:lang w:val="es-CO" w:eastAsia="es-CO"/>
              </w:rPr>
              <w:t>31,0</w:t>
            </w:r>
          </w:p>
        </w:tc>
        <w:tc>
          <w:tcPr>
            <w:tcW w:w="608" w:type="dxa"/>
            <w:noWrap/>
            <w:hideMark/>
          </w:tcPr>
          <w:p w14:paraId="339DAAEC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42B2E57E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641AF0BB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78922D97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1AEBFD22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6A5ABDD1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3630EB2B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FF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FF0000"/>
                <w:sz w:val="20"/>
                <w:szCs w:val="20"/>
                <w:lang w:val="es-CO" w:eastAsia="es-CO"/>
              </w:rPr>
              <w:t>23,7</w:t>
            </w:r>
          </w:p>
        </w:tc>
      </w:tr>
      <w:tr w:rsidR="003900C2" w:rsidRPr="00180F1E" w14:paraId="7B59DAF0" w14:textId="77777777" w:rsidTr="003900C2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4DB9FC12" w14:textId="77777777" w:rsidR="00180F1E" w:rsidRPr="003900C2" w:rsidRDefault="00180F1E" w:rsidP="00180F1E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>SEGUIMIENTO PQRS</w:t>
            </w:r>
          </w:p>
        </w:tc>
        <w:tc>
          <w:tcPr>
            <w:tcW w:w="608" w:type="dxa"/>
            <w:noWrap/>
            <w:hideMark/>
          </w:tcPr>
          <w:p w14:paraId="7308300D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FF0000"/>
                <w:sz w:val="20"/>
                <w:szCs w:val="20"/>
                <w:lang w:val="es-CO" w:eastAsia="es-CO"/>
              </w:rPr>
              <w:t>40,3</w:t>
            </w:r>
          </w:p>
        </w:tc>
        <w:tc>
          <w:tcPr>
            <w:tcW w:w="608" w:type="dxa"/>
            <w:noWrap/>
            <w:hideMark/>
          </w:tcPr>
          <w:p w14:paraId="1C286A0C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13,7</w:t>
            </w:r>
          </w:p>
        </w:tc>
        <w:tc>
          <w:tcPr>
            <w:tcW w:w="717" w:type="dxa"/>
            <w:noWrap/>
            <w:hideMark/>
          </w:tcPr>
          <w:p w14:paraId="557903A2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FF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FF0000"/>
                <w:sz w:val="20"/>
                <w:szCs w:val="20"/>
                <w:lang w:val="es-CO" w:eastAsia="es-CO"/>
              </w:rPr>
              <w:t>25,8</w:t>
            </w:r>
          </w:p>
        </w:tc>
        <w:tc>
          <w:tcPr>
            <w:tcW w:w="608" w:type="dxa"/>
            <w:noWrap/>
            <w:hideMark/>
          </w:tcPr>
          <w:p w14:paraId="1E8D3D50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FF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FF0000"/>
                <w:sz w:val="20"/>
                <w:szCs w:val="20"/>
                <w:lang w:val="es-CO" w:eastAsia="es-CO"/>
              </w:rPr>
              <w:t>20,7</w:t>
            </w:r>
          </w:p>
        </w:tc>
        <w:tc>
          <w:tcPr>
            <w:tcW w:w="608" w:type="dxa"/>
            <w:noWrap/>
            <w:hideMark/>
          </w:tcPr>
          <w:p w14:paraId="2B75E946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FF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FF0000"/>
                <w:sz w:val="20"/>
                <w:szCs w:val="20"/>
                <w:lang w:val="es-CO" w:eastAsia="es-CO"/>
              </w:rPr>
              <w:t>27,2</w:t>
            </w:r>
          </w:p>
        </w:tc>
        <w:tc>
          <w:tcPr>
            <w:tcW w:w="717" w:type="dxa"/>
            <w:noWrap/>
            <w:hideMark/>
          </w:tcPr>
          <w:p w14:paraId="6582F9A5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FF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FF0000"/>
                <w:sz w:val="20"/>
                <w:szCs w:val="20"/>
                <w:lang w:val="es-CO" w:eastAsia="es-CO"/>
              </w:rPr>
              <w:t>60,0</w:t>
            </w:r>
          </w:p>
        </w:tc>
        <w:tc>
          <w:tcPr>
            <w:tcW w:w="608" w:type="dxa"/>
            <w:noWrap/>
            <w:hideMark/>
          </w:tcPr>
          <w:p w14:paraId="6CB01943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3AC615E1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FF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FF0000"/>
                <w:sz w:val="20"/>
                <w:szCs w:val="20"/>
                <w:lang w:val="es-CO" w:eastAsia="es-CO"/>
              </w:rPr>
              <w:t>17,0</w:t>
            </w:r>
          </w:p>
        </w:tc>
        <w:tc>
          <w:tcPr>
            <w:tcW w:w="608" w:type="dxa"/>
            <w:noWrap/>
            <w:hideMark/>
          </w:tcPr>
          <w:p w14:paraId="5C421A00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6EEC53DB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FF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FF0000"/>
                <w:sz w:val="20"/>
                <w:szCs w:val="20"/>
                <w:lang w:val="es-CO" w:eastAsia="es-CO"/>
              </w:rPr>
              <w:t>27,9</w:t>
            </w:r>
          </w:p>
        </w:tc>
      </w:tr>
      <w:tr w:rsidR="003900C2" w:rsidRPr="00180F1E" w14:paraId="24AA6044" w14:textId="77777777" w:rsidTr="00390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4131160F" w14:textId="7443E288" w:rsidR="00180F1E" w:rsidRPr="003900C2" w:rsidRDefault="003900C2" w:rsidP="00180F1E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>Especialización</w:t>
            </w:r>
            <w:r w:rsidR="00180F1E"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 xml:space="preserve"> en Desarrollo Humano con </w:t>
            </w:r>
            <w:r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>Énfasis</w:t>
            </w:r>
            <w:r w:rsidR="00180F1E"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 xml:space="preserve"> en Procesos Afectivos y Creatividad </w:t>
            </w:r>
          </w:p>
        </w:tc>
        <w:tc>
          <w:tcPr>
            <w:tcW w:w="608" w:type="dxa"/>
            <w:noWrap/>
            <w:hideMark/>
          </w:tcPr>
          <w:p w14:paraId="13281472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03A50879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6D42C021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FF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FF0000"/>
                <w:sz w:val="20"/>
                <w:szCs w:val="20"/>
                <w:lang w:val="es-CO" w:eastAsia="es-CO"/>
              </w:rPr>
              <w:t>29,0</w:t>
            </w:r>
          </w:p>
        </w:tc>
        <w:tc>
          <w:tcPr>
            <w:tcW w:w="608" w:type="dxa"/>
            <w:noWrap/>
            <w:hideMark/>
          </w:tcPr>
          <w:p w14:paraId="34D19857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67CE203D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69B7ADCF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4693BC62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2CAEE1CE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4C196C62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065FCF8F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FF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FF0000"/>
                <w:sz w:val="20"/>
                <w:szCs w:val="20"/>
                <w:lang w:val="es-CO" w:eastAsia="es-CO"/>
              </w:rPr>
              <w:t>29,0</w:t>
            </w:r>
          </w:p>
        </w:tc>
      </w:tr>
      <w:tr w:rsidR="003900C2" w:rsidRPr="00180F1E" w14:paraId="41356034" w14:textId="77777777" w:rsidTr="003900C2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373BD6D6" w14:textId="6C390ACD" w:rsidR="00180F1E" w:rsidRPr="003900C2" w:rsidRDefault="00180F1E" w:rsidP="00180F1E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 xml:space="preserve">Licenciatura en </w:t>
            </w:r>
            <w:r w:rsidR="003900C2"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>Pedagogía</w:t>
            </w:r>
            <w:r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 xml:space="preserve"> Infantil </w:t>
            </w:r>
          </w:p>
        </w:tc>
        <w:tc>
          <w:tcPr>
            <w:tcW w:w="608" w:type="dxa"/>
            <w:noWrap/>
            <w:hideMark/>
          </w:tcPr>
          <w:p w14:paraId="0DADAA2F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5A6689C4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2AC002FD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233F7522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547D6F4B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FF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FF0000"/>
                <w:sz w:val="20"/>
                <w:szCs w:val="20"/>
                <w:lang w:val="es-CO" w:eastAsia="es-CO"/>
              </w:rPr>
              <w:t>31,0</w:t>
            </w:r>
          </w:p>
        </w:tc>
        <w:tc>
          <w:tcPr>
            <w:tcW w:w="717" w:type="dxa"/>
            <w:noWrap/>
            <w:hideMark/>
          </w:tcPr>
          <w:p w14:paraId="6B237732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4AA0A908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10817917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520F3162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2BE66820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FF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FF0000"/>
                <w:sz w:val="20"/>
                <w:szCs w:val="20"/>
                <w:lang w:val="es-CO" w:eastAsia="es-CO"/>
              </w:rPr>
              <w:t>31,0</w:t>
            </w:r>
          </w:p>
        </w:tc>
      </w:tr>
      <w:tr w:rsidR="003900C2" w:rsidRPr="00180F1E" w14:paraId="09BE9E5F" w14:textId="77777777" w:rsidTr="00390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37B876CB" w14:textId="77777777" w:rsidR="00180F1E" w:rsidRPr="003900C2" w:rsidRDefault="00180F1E" w:rsidP="00180F1E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 xml:space="preserve">Decanatura Facultad de Artes - ASAB </w:t>
            </w:r>
          </w:p>
        </w:tc>
        <w:tc>
          <w:tcPr>
            <w:tcW w:w="608" w:type="dxa"/>
            <w:noWrap/>
            <w:hideMark/>
          </w:tcPr>
          <w:p w14:paraId="3AB223A9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5F0EE308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  <w:t>14,0</w:t>
            </w:r>
          </w:p>
        </w:tc>
        <w:tc>
          <w:tcPr>
            <w:tcW w:w="717" w:type="dxa"/>
            <w:noWrap/>
            <w:hideMark/>
          </w:tcPr>
          <w:p w14:paraId="5928A589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FF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FF0000"/>
                <w:sz w:val="20"/>
                <w:szCs w:val="20"/>
                <w:lang w:val="es-CO" w:eastAsia="es-CO"/>
              </w:rPr>
              <w:t>62,0</w:t>
            </w:r>
          </w:p>
        </w:tc>
        <w:tc>
          <w:tcPr>
            <w:tcW w:w="608" w:type="dxa"/>
            <w:noWrap/>
            <w:hideMark/>
          </w:tcPr>
          <w:p w14:paraId="07636DBD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0C758D88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14C351C8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2425220D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3F980FA2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479C9B8F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5E089164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FF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FF0000"/>
                <w:sz w:val="20"/>
                <w:szCs w:val="20"/>
                <w:lang w:val="es-CO" w:eastAsia="es-CO"/>
              </w:rPr>
              <w:t>38,0</w:t>
            </w:r>
          </w:p>
        </w:tc>
      </w:tr>
      <w:tr w:rsidR="003900C2" w:rsidRPr="00180F1E" w14:paraId="4D529CDD" w14:textId="77777777" w:rsidTr="003900C2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70CE4B58" w14:textId="7FE88E98" w:rsidR="00180F1E" w:rsidRPr="003900C2" w:rsidRDefault="003900C2" w:rsidP="00180F1E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>Ingeniería</w:t>
            </w:r>
            <w:r w:rsidR="00180F1E"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 xml:space="preserve"> Forestal</w:t>
            </w:r>
          </w:p>
        </w:tc>
        <w:tc>
          <w:tcPr>
            <w:tcW w:w="608" w:type="dxa"/>
            <w:noWrap/>
            <w:hideMark/>
          </w:tcPr>
          <w:p w14:paraId="352D6EF2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2B061D0C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249514C0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FF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FF0000"/>
                <w:sz w:val="20"/>
                <w:szCs w:val="20"/>
                <w:lang w:val="es-CO" w:eastAsia="es-CO"/>
              </w:rPr>
              <w:t>75,0</w:t>
            </w:r>
          </w:p>
        </w:tc>
        <w:tc>
          <w:tcPr>
            <w:tcW w:w="608" w:type="dxa"/>
            <w:noWrap/>
            <w:hideMark/>
          </w:tcPr>
          <w:p w14:paraId="0649D6DB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59C43F83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58C56805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28346315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7CC9D93E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66A01DB3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27A057BC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FF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FF0000"/>
                <w:sz w:val="20"/>
                <w:szCs w:val="20"/>
                <w:lang w:val="es-CO" w:eastAsia="es-CO"/>
              </w:rPr>
              <w:t>75,0</w:t>
            </w:r>
          </w:p>
        </w:tc>
      </w:tr>
      <w:tr w:rsidR="003900C2" w:rsidRPr="00180F1E" w14:paraId="659AF07B" w14:textId="77777777" w:rsidTr="00390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7558B4C1" w14:textId="77777777" w:rsidR="00180F1E" w:rsidRPr="003900C2" w:rsidRDefault="00180F1E" w:rsidP="00180F1E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lastRenderedPageBreak/>
              <w:t>Oficina Asesora de Control Interno</w:t>
            </w:r>
          </w:p>
        </w:tc>
        <w:tc>
          <w:tcPr>
            <w:tcW w:w="608" w:type="dxa"/>
            <w:noWrap/>
            <w:hideMark/>
          </w:tcPr>
          <w:p w14:paraId="671B5496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1E88DDBA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FF0000"/>
                <w:sz w:val="20"/>
                <w:szCs w:val="20"/>
                <w:lang w:val="es-CO" w:eastAsia="es-CO"/>
              </w:rPr>
              <w:t>27,0</w:t>
            </w:r>
          </w:p>
        </w:tc>
        <w:tc>
          <w:tcPr>
            <w:tcW w:w="717" w:type="dxa"/>
            <w:noWrap/>
            <w:hideMark/>
          </w:tcPr>
          <w:p w14:paraId="03AEFD3E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FF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FF0000"/>
                <w:sz w:val="20"/>
                <w:szCs w:val="20"/>
                <w:lang w:val="es-CO" w:eastAsia="es-CO"/>
              </w:rPr>
              <w:t>212,0</w:t>
            </w:r>
          </w:p>
        </w:tc>
        <w:tc>
          <w:tcPr>
            <w:tcW w:w="608" w:type="dxa"/>
            <w:noWrap/>
            <w:hideMark/>
          </w:tcPr>
          <w:p w14:paraId="6B35F0BD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0F616BDD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FF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FF0000"/>
                <w:sz w:val="20"/>
                <w:szCs w:val="20"/>
                <w:lang w:val="es-CO" w:eastAsia="es-CO"/>
              </w:rPr>
              <w:t>14,0</w:t>
            </w:r>
          </w:p>
        </w:tc>
        <w:tc>
          <w:tcPr>
            <w:tcW w:w="717" w:type="dxa"/>
            <w:noWrap/>
            <w:hideMark/>
          </w:tcPr>
          <w:p w14:paraId="2773B1A9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1C7378F6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14F443AC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79D4C9D7" w14:textId="77777777" w:rsidR="00180F1E" w:rsidRPr="003900C2" w:rsidRDefault="00180F1E" w:rsidP="00180F1E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73502B52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FF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FF0000"/>
                <w:sz w:val="20"/>
                <w:szCs w:val="20"/>
                <w:lang w:val="es-CO" w:eastAsia="es-CO"/>
              </w:rPr>
              <w:t>84,3</w:t>
            </w:r>
          </w:p>
        </w:tc>
      </w:tr>
      <w:tr w:rsidR="003900C2" w:rsidRPr="00180F1E" w14:paraId="6E837BC3" w14:textId="77777777" w:rsidTr="003900C2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04089D17" w14:textId="579AE3FA" w:rsidR="00180F1E" w:rsidRPr="003900C2" w:rsidRDefault="003900C2" w:rsidP="00180F1E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>División</w:t>
            </w:r>
            <w:r w:rsidR="00180F1E" w:rsidRPr="003900C2">
              <w:rPr>
                <w:rFonts w:ascii="Cambria" w:eastAsia="Times New Roman" w:hAnsi="Cambria" w:cs="Calibri"/>
                <w:b w:val="0"/>
                <w:color w:val="000000"/>
                <w:sz w:val="20"/>
                <w:szCs w:val="20"/>
                <w:lang w:val="es-CO" w:eastAsia="es-CO"/>
              </w:rPr>
              <w:t xml:space="preserve"> de Recursos Financieros </w:t>
            </w:r>
          </w:p>
        </w:tc>
        <w:tc>
          <w:tcPr>
            <w:tcW w:w="608" w:type="dxa"/>
            <w:noWrap/>
            <w:hideMark/>
          </w:tcPr>
          <w:p w14:paraId="597F3F3D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01A9F6BC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706B292A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5A172A2B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45B98704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797D84A8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FF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FF0000"/>
                <w:sz w:val="20"/>
                <w:szCs w:val="20"/>
                <w:lang w:val="es-CO" w:eastAsia="es-CO"/>
              </w:rPr>
              <w:t>149,0</w:t>
            </w:r>
          </w:p>
        </w:tc>
        <w:tc>
          <w:tcPr>
            <w:tcW w:w="608" w:type="dxa"/>
            <w:noWrap/>
            <w:hideMark/>
          </w:tcPr>
          <w:p w14:paraId="5F5729EC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2DF03D8B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08" w:type="dxa"/>
            <w:noWrap/>
            <w:hideMark/>
          </w:tcPr>
          <w:p w14:paraId="7475CC2B" w14:textId="77777777" w:rsidR="00180F1E" w:rsidRPr="003900C2" w:rsidRDefault="00180F1E" w:rsidP="00180F1E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17" w:type="dxa"/>
            <w:noWrap/>
            <w:hideMark/>
          </w:tcPr>
          <w:p w14:paraId="6626832E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FF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color w:val="FF0000"/>
                <w:sz w:val="20"/>
                <w:szCs w:val="20"/>
                <w:lang w:val="es-CO" w:eastAsia="es-CO"/>
              </w:rPr>
              <w:t>149,0</w:t>
            </w:r>
          </w:p>
        </w:tc>
      </w:tr>
      <w:tr w:rsidR="003900C2" w:rsidRPr="00180F1E" w14:paraId="45730959" w14:textId="77777777" w:rsidTr="00390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452FD1F0" w14:textId="77777777" w:rsidR="00180F1E" w:rsidRPr="003900C2" w:rsidRDefault="00180F1E" w:rsidP="00180F1E">
            <w:pPr>
              <w:widowControl/>
              <w:autoSpaceDE/>
              <w:autoSpaceDN/>
              <w:rPr>
                <w:rFonts w:ascii="Cambria" w:eastAsia="Times New Roman" w:hAnsi="Cambria" w:cs="Calibri"/>
                <w:b w:val="0"/>
                <w:bCs w:val="0"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b w:val="0"/>
                <w:bCs w:val="0"/>
                <w:color w:val="000000"/>
                <w:sz w:val="20"/>
                <w:szCs w:val="20"/>
                <w:lang w:val="es-CO" w:eastAsia="es-CO"/>
              </w:rPr>
              <w:t>Total general</w:t>
            </w:r>
          </w:p>
        </w:tc>
        <w:tc>
          <w:tcPr>
            <w:tcW w:w="608" w:type="dxa"/>
            <w:noWrap/>
            <w:hideMark/>
          </w:tcPr>
          <w:p w14:paraId="5695C5D1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  <w:lang w:val="es-CO" w:eastAsia="es-CO"/>
              </w:rPr>
              <w:t>38,4</w:t>
            </w:r>
          </w:p>
        </w:tc>
        <w:tc>
          <w:tcPr>
            <w:tcW w:w="608" w:type="dxa"/>
            <w:noWrap/>
            <w:hideMark/>
          </w:tcPr>
          <w:p w14:paraId="4AD2D6C4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11,2</w:t>
            </w:r>
          </w:p>
        </w:tc>
        <w:tc>
          <w:tcPr>
            <w:tcW w:w="717" w:type="dxa"/>
            <w:noWrap/>
            <w:hideMark/>
          </w:tcPr>
          <w:p w14:paraId="1585F000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  <w:lang w:val="es-CO" w:eastAsia="es-CO"/>
              </w:rPr>
              <w:t>23,5</w:t>
            </w:r>
          </w:p>
        </w:tc>
        <w:tc>
          <w:tcPr>
            <w:tcW w:w="608" w:type="dxa"/>
            <w:noWrap/>
            <w:hideMark/>
          </w:tcPr>
          <w:p w14:paraId="4E54FED3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  <w:lang w:val="es-CO" w:eastAsia="es-CO"/>
              </w:rPr>
              <w:t>17,1</w:t>
            </w:r>
          </w:p>
        </w:tc>
        <w:tc>
          <w:tcPr>
            <w:tcW w:w="608" w:type="dxa"/>
            <w:noWrap/>
            <w:hideMark/>
          </w:tcPr>
          <w:p w14:paraId="2DC0C1CA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  <w:lang w:val="es-CO" w:eastAsia="es-CO"/>
              </w:rPr>
              <w:t>18,8</w:t>
            </w:r>
          </w:p>
        </w:tc>
        <w:tc>
          <w:tcPr>
            <w:tcW w:w="717" w:type="dxa"/>
            <w:noWrap/>
            <w:hideMark/>
          </w:tcPr>
          <w:p w14:paraId="56D733C1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  <w:lang w:val="es-CO" w:eastAsia="es-CO"/>
              </w:rPr>
              <w:t>66,1</w:t>
            </w:r>
          </w:p>
        </w:tc>
        <w:tc>
          <w:tcPr>
            <w:tcW w:w="608" w:type="dxa"/>
            <w:noWrap/>
            <w:hideMark/>
          </w:tcPr>
          <w:p w14:paraId="18E956FF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15,0</w:t>
            </w:r>
          </w:p>
        </w:tc>
        <w:tc>
          <w:tcPr>
            <w:tcW w:w="608" w:type="dxa"/>
            <w:noWrap/>
            <w:hideMark/>
          </w:tcPr>
          <w:p w14:paraId="4ABB2CFC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12,8</w:t>
            </w:r>
          </w:p>
        </w:tc>
        <w:tc>
          <w:tcPr>
            <w:tcW w:w="608" w:type="dxa"/>
            <w:noWrap/>
            <w:hideMark/>
          </w:tcPr>
          <w:p w14:paraId="09B989CE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15,0</w:t>
            </w:r>
          </w:p>
        </w:tc>
        <w:tc>
          <w:tcPr>
            <w:tcW w:w="717" w:type="dxa"/>
            <w:noWrap/>
            <w:hideMark/>
          </w:tcPr>
          <w:p w14:paraId="2DE8578A" w14:textId="77777777" w:rsidR="00180F1E" w:rsidRPr="003900C2" w:rsidRDefault="00180F1E" w:rsidP="00180F1E">
            <w:pPr>
              <w:widowControl/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900C2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  <w:lang w:val="es-CO" w:eastAsia="es-CO"/>
              </w:rPr>
              <w:t>22,0</w:t>
            </w:r>
          </w:p>
        </w:tc>
      </w:tr>
    </w:tbl>
    <w:p w14:paraId="0557608C" w14:textId="77777777" w:rsidR="00936E7C" w:rsidRPr="00897234" w:rsidRDefault="00936E7C" w:rsidP="00D13AAA">
      <w:pPr>
        <w:spacing w:line="194" w:lineRule="exact"/>
        <w:rPr>
          <w:rFonts w:ascii="Cambria" w:hAnsi="Cambria"/>
          <w:sz w:val="24"/>
          <w:szCs w:val="24"/>
        </w:rPr>
      </w:pPr>
      <w:r w:rsidRPr="00897234">
        <w:rPr>
          <w:rFonts w:ascii="Cambria" w:hAnsi="Cambria"/>
          <w:sz w:val="18"/>
          <w:szCs w:val="24"/>
        </w:rPr>
        <w:t>Fuente: Elaboración propia Oficina de Quejas, Reclamos y Atención al Ciudadano.</w:t>
      </w:r>
    </w:p>
    <w:p w14:paraId="041F7DDB" w14:textId="77777777" w:rsidR="00936E7C" w:rsidRPr="00897234" w:rsidRDefault="00936E7C" w:rsidP="00936E7C">
      <w:pPr>
        <w:tabs>
          <w:tab w:val="left" w:pos="1170"/>
        </w:tabs>
        <w:rPr>
          <w:rFonts w:ascii="Cambria" w:hAnsi="Cambria"/>
          <w:sz w:val="24"/>
          <w:szCs w:val="24"/>
        </w:rPr>
      </w:pPr>
    </w:p>
    <w:p w14:paraId="472BE75E" w14:textId="502A8BDB" w:rsidR="00936E7C" w:rsidRPr="00897234" w:rsidRDefault="00936E7C" w:rsidP="006053E6">
      <w:pPr>
        <w:pStyle w:val="Textoindependiente"/>
        <w:spacing w:before="119" w:line="259" w:lineRule="auto"/>
        <w:ind w:right="-340"/>
        <w:jc w:val="both"/>
        <w:rPr>
          <w:rFonts w:ascii="Cambria" w:hAnsi="Cambria"/>
          <w:sz w:val="24"/>
          <w:szCs w:val="24"/>
        </w:rPr>
      </w:pPr>
      <w:r w:rsidRPr="00897234">
        <w:rPr>
          <w:rFonts w:ascii="Cambria" w:hAnsi="Cambria"/>
          <w:sz w:val="24"/>
          <w:szCs w:val="24"/>
        </w:rPr>
        <w:t>El tiempo promedio de respuesta general a las acciones ciudadanas presen</w:t>
      </w:r>
      <w:r w:rsidR="006053E6">
        <w:rPr>
          <w:rFonts w:ascii="Cambria" w:hAnsi="Cambria"/>
          <w:sz w:val="24"/>
          <w:szCs w:val="24"/>
        </w:rPr>
        <w:t xml:space="preserve">tadas en el mes </w:t>
      </w:r>
      <w:r w:rsidR="00740D3E">
        <w:rPr>
          <w:rFonts w:ascii="Cambria" w:hAnsi="Cambria"/>
          <w:sz w:val="24"/>
          <w:szCs w:val="24"/>
        </w:rPr>
        <w:t>de</w:t>
      </w:r>
      <w:r w:rsidR="00420753">
        <w:rPr>
          <w:rFonts w:ascii="Cambria" w:hAnsi="Cambria"/>
          <w:sz w:val="24"/>
          <w:szCs w:val="24"/>
        </w:rPr>
        <w:t xml:space="preserve"> </w:t>
      </w:r>
      <w:r w:rsidR="003900C2">
        <w:rPr>
          <w:rFonts w:ascii="Cambria" w:hAnsi="Cambria"/>
          <w:sz w:val="24"/>
          <w:szCs w:val="24"/>
        </w:rPr>
        <w:t>octu</w:t>
      </w:r>
      <w:r w:rsidR="00AB06A0">
        <w:rPr>
          <w:rFonts w:ascii="Cambria" w:hAnsi="Cambria"/>
          <w:sz w:val="24"/>
          <w:szCs w:val="24"/>
        </w:rPr>
        <w:t xml:space="preserve">bre </w:t>
      </w:r>
      <w:r w:rsidR="004D2F36">
        <w:rPr>
          <w:rFonts w:ascii="Cambria" w:hAnsi="Cambria"/>
          <w:sz w:val="24"/>
          <w:szCs w:val="24"/>
        </w:rPr>
        <w:t>de 202</w:t>
      </w:r>
      <w:r w:rsidR="0086739B">
        <w:rPr>
          <w:rFonts w:ascii="Cambria" w:hAnsi="Cambria"/>
          <w:sz w:val="24"/>
          <w:szCs w:val="24"/>
        </w:rPr>
        <w:t>2</w:t>
      </w:r>
      <w:r w:rsidRPr="00897234">
        <w:rPr>
          <w:rFonts w:ascii="Cambria" w:hAnsi="Cambria"/>
          <w:sz w:val="24"/>
          <w:szCs w:val="24"/>
        </w:rPr>
        <w:t xml:space="preserve"> ante la Universidad Distrital Fran</w:t>
      </w:r>
      <w:r w:rsidR="00D13AAA" w:rsidRPr="00897234">
        <w:rPr>
          <w:rFonts w:ascii="Cambria" w:hAnsi="Cambria"/>
          <w:sz w:val="24"/>
          <w:szCs w:val="24"/>
        </w:rPr>
        <w:t>cisco José de Caldas fue</w:t>
      </w:r>
      <w:r w:rsidR="00AB06A0">
        <w:rPr>
          <w:rFonts w:ascii="Cambria" w:hAnsi="Cambria"/>
          <w:sz w:val="24"/>
          <w:szCs w:val="24"/>
        </w:rPr>
        <w:t xml:space="preserve"> </w:t>
      </w:r>
      <w:r w:rsidR="003900C2">
        <w:rPr>
          <w:rFonts w:ascii="Cambria" w:hAnsi="Cambria"/>
          <w:sz w:val="24"/>
          <w:szCs w:val="24"/>
        </w:rPr>
        <w:t>de veintidós (22</w:t>
      </w:r>
      <w:r w:rsidR="00AB06A0">
        <w:rPr>
          <w:rFonts w:ascii="Cambria" w:hAnsi="Cambria"/>
          <w:sz w:val="24"/>
          <w:szCs w:val="24"/>
        </w:rPr>
        <w:t xml:space="preserve">) días. En relación al mes anterior </w:t>
      </w:r>
      <w:r w:rsidR="003900C2">
        <w:rPr>
          <w:rFonts w:ascii="Cambria" w:hAnsi="Cambria"/>
          <w:sz w:val="24"/>
          <w:szCs w:val="24"/>
        </w:rPr>
        <w:t>aumentó en dos</w:t>
      </w:r>
      <w:r w:rsidR="00AB06A0">
        <w:rPr>
          <w:rFonts w:ascii="Cambria" w:hAnsi="Cambria"/>
          <w:sz w:val="24"/>
          <w:szCs w:val="24"/>
        </w:rPr>
        <w:t xml:space="preserve"> (</w:t>
      </w:r>
      <w:r w:rsidR="003900C2">
        <w:rPr>
          <w:rFonts w:ascii="Cambria" w:hAnsi="Cambria"/>
          <w:sz w:val="24"/>
          <w:szCs w:val="24"/>
        </w:rPr>
        <w:t>2) días</w:t>
      </w:r>
      <w:r w:rsidR="00AB06A0">
        <w:rPr>
          <w:rFonts w:ascii="Cambria" w:hAnsi="Cambria"/>
          <w:sz w:val="24"/>
          <w:szCs w:val="24"/>
        </w:rPr>
        <w:t xml:space="preserve"> y </w:t>
      </w:r>
      <w:r w:rsidR="003900C2">
        <w:rPr>
          <w:rFonts w:ascii="Cambria" w:hAnsi="Cambria"/>
          <w:sz w:val="24"/>
          <w:szCs w:val="24"/>
        </w:rPr>
        <w:t xml:space="preserve">diez </w:t>
      </w:r>
      <w:r w:rsidR="00AB06A0">
        <w:rPr>
          <w:rFonts w:ascii="Cambria" w:hAnsi="Cambria"/>
          <w:sz w:val="24"/>
          <w:szCs w:val="24"/>
        </w:rPr>
        <w:t>(</w:t>
      </w:r>
      <w:r w:rsidR="003900C2">
        <w:rPr>
          <w:rFonts w:ascii="Cambria" w:hAnsi="Cambria"/>
          <w:sz w:val="24"/>
          <w:szCs w:val="24"/>
        </w:rPr>
        <w:t>10</w:t>
      </w:r>
      <w:r w:rsidR="00AB06A0">
        <w:rPr>
          <w:rFonts w:ascii="Cambria" w:hAnsi="Cambria"/>
          <w:sz w:val="24"/>
          <w:szCs w:val="24"/>
        </w:rPr>
        <w:t>) horas</w:t>
      </w:r>
      <w:r w:rsidR="00A87339">
        <w:rPr>
          <w:rFonts w:ascii="Cambria" w:hAnsi="Cambria"/>
          <w:sz w:val="24"/>
          <w:szCs w:val="24"/>
        </w:rPr>
        <w:t>.</w:t>
      </w:r>
    </w:p>
    <w:p w14:paraId="7A57CC73" w14:textId="14C58E89" w:rsidR="00D37741" w:rsidRDefault="00DE313C" w:rsidP="002A3BB9">
      <w:pPr>
        <w:pStyle w:val="Textoindependiente"/>
        <w:spacing w:before="119" w:line="259" w:lineRule="auto"/>
        <w:ind w:right="-3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Para el mes de</w:t>
      </w:r>
      <w:r w:rsidR="000F7C6F">
        <w:rPr>
          <w:rFonts w:ascii="Cambria" w:hAnsi="Cambria"/>
          <w:sz w:val="24"/>
          <w:szCs w:val="24"/>
        </w:rPr>
        <w:t xml:space="preserve"> </w:t>
      </w:r>
      <w:r w:rsidR="003900C2">
        <w:rPr>
          <w:rFonts w:ascii="Cambria" w:hAnsi="Cambria"/>
          <w:sz w:val="24"/>
          <w:szCs w:val="24"/>
        </w:rPr>
        <w:t>octu</w:t>
      </w:r>
      <w:r w:rsidR="00AB06A0">
        <w:rPr>
          <w:rFonts w:ascii="Cambria" w:hAnsi="Cambria"/>
          <w:sz w:val="24"/>
          <w:szCs w:val="24"/>
        </w:rPr>
        <w:t xml:space="preserve">bre </w:t>
      </w:r>
      <w:r w:rsidR="004030FF">
        <w:rPr>
          <w:rFonts w:ascii="Cambria" w:hAnsi="Cambria"/>
          <w:sz w:val="24"/>
          <w:szCs w:val="24"/>
        </w:rPr>
        <w:t>disminuy</w:t>
      </w:r>
      <w:r w:rsidR="00AB06A0">
        <w:rPr>
          <w:rFonts w:ascii="Cambria" w:hAnsi="Cambria"/>
          <w:sz w:val="24"/>
          <w:szCs w:val="24"/>
        </w:rPr>
        <w:t>ó</w:t>
      </w:r>
      <w:r w:rsidR="007F01D0">
        <w:rPr>
          <w:rFonts w:ascii="Cambria" w:hAnsi="Cambria"/>
          <w:sz w:val="24"/>
          <w:szCs w:val="24"/>
        </w:rPr>
        <w:t xml:space="preserve"> </w:t>
      </w:r>
      <w:r w:rsidR="00D620B3">
        <w:rPr>
          <w:rFonts w:ascii="Cambria" w:hAnsi="Cambria"/>
          <w:sz w:val="24"/>
          <w:szCs w:val="24"/>
        </w:rPr>
        <w:t xml:space="preserve">el total </w:t>
      </w:r>
      <w:r w:rsidR="00936E7C" w:rsidRPr="00897234">
        <w:rPr>
          <w:rFonts w:ascii="Cambria" w:hAnsi="Cambria"/>
          <w:sz w:val="24"/>
          <w:szCs w:val="24"/>
        </w:rPr>
        <w:t xml:space="preserve">de </w:t>
      </w:r>
      <w:r w:rsidR="00CE75D8">
        <w:rPr>
          <w:rFonts w:ascii="Cambria" w:hAnsi="Cambria"/>
          <w:sz w:val="24"/>
          <w:szCs w:val="24"/>
        </w:rPr>
        <w:t xml:space="preserve">unidades </w:t>
      </w:r>
      <w:r w:rsidR="00936E7C" w:rsidRPr="00897234">
        <w:rPr>
          <w:rFonts w:ascii="Cambria" w:hAnsi="Cambria"/>
          <w:sz w:val="24"/>
          <w:szCs w:val="24"/>
        </w:rPr>
        <w:t>académico - administrativas que sobrepasaron</w:t>
      </w:r>
      <w:r w:rsidR="00936E7C" w:rsidRPr="00897234">
        <w:rPr>
          <w:rFonts w:ascii="Cambria" w:hAnsi="Cambria"/>
          <w:spacing w:val="-6"/>
          <w:sz w:val="24"/>
          <w:szCs w:val="24"/>
        </w:rPr>
        <w:t xml:space="preserve"> </w:t>
      </w:r>
      <w:r w:rsidR="00936E7C" w:rsidRPr="00897234">
        <w:rPr>
          <w:rFonts w:ascii="Cambria" w:hAnsi="Cambria"/>
          <w:sz w:val="24"/>
          <w:szCs w:val="24"/>
        </w:rPr>
        <w:t>los</w:t>
      </w:r>
      <w:r w:rsidR="00936E7C" w:rsidRPr="00897234">
        <w:rPr>
          <w:rFonts w:ascii="Cambria" w:hAnsi="Cambria"/>
          <w:spacing w:val="-5"/>
          <w:sz w:val="24"/>
          <w:szCs w:val="24"/>
        </w:rPr>
        <w:t xml:space="preserve"> </w:t>
      </w:r>
      <w:r w:rsidR="00936E7C" w:rsidRPr="00897234">
        <w:rPr>
          <w:rFonts w:ascii="Cambria" w:hAnsi="Cambria"/>
          <w:sz w:val="24"/>
          <w:szCs w:val="24"/>
        </w:rPr>
        <w:t>términos</w:t>
      </w:r>
      <w:r w:rsidR="00936E7C" w:rsidRPr="00897234">
        <w:rPr>
          <w:rFonts w:ascii="Cambria" w:hAnsi="Cambria"/>
          <w:spacing w:val="-6"/>
          <w:sz w:val="24"/>
          <w:szCs w:val="24"/>
        </w:rPr>
        <w:t xml:space="preserve"> </w:t>
      </w:r>
      <w:r w:rsidR="00936E7C" w:rsidRPr="00897234">
        <w:rPr>
          <w:rFonts w:ascii="Cambria" w:hAnsi="Cambria"/>
          <w:sz w:val="24"/>
          <w:szCs w:val="24"/>
        </w:rPr>
        <w:t>de</w:t>
      </w:r>
      <w:r w:rsidR="00936E7C" w:rsidRPr="00897234">
        <w:rPr>
          <w:rFonts w:ascii="Cambria" w:hAnsi="Cambria"/>
          <w:spacing w:val="-4"/>
          <w:sz w:val="24"/>
          <w:szCs w:val="24"/>
        </w:rPr>
        <w:t xml:space="preserve"> </w:t>
      </w:r>
      <w:r w:rsidR="00936E7C" w:rsidRPr="00897234">
        <w:rPr>
          <w:rFonts w:ascii="Cambria" w:hAnsi="Cambria"/>
          <w:sz w:val="24"/>
          <w:szCs w:val="24"/>
        </w:rPr>
        <w:t>Ley</w:t>
      </w:r>
      <w:r w:rsidR="00936E7C" w:rsidRPr="00897234">
        <w:rPr>
          <w:rFonts w:ascii="Cambria" w:hAnsi="Cambria"/>
          <w:spacing w:val="-3"/>
          <w:sz w:val="24"/>
          <w:szCs w:val="24"/>
        </w:rPr>
        <w:t xml:space="preserve"> </w:t>
      </w:r>
      <w:r w:rsidR="00936E7C" w:rsidRPr="00897234">
        <w:rPr>
          <w:rFonts w:ascii="Cambria" w:hAnsi="Cambria"/>
          <w:sz w:val="24"/>
          <w:szCs w:val="24"/>
        </w:rPr>
        <w:t>para</w:t>
      </w:r>
      <w:r w:rsidR="00936E7C" w:rsidRPr="00897234">
        <w:rPr>
          <w:rFonts w:ascii="Cambria" w:hAnsi="Cambria"/>
          <w:spacing w:val="-5"/>
          <w:sz w:val="24"/>
          <w:szCs w:val="24"/>
        </w:rPr>
        <w:t xml:space="preserve"> </w:t>
      </w:r>
      <w:r w:rsidR="00936E7C" w:rsidRPr="00897234">
        <w:rPr>
          <w:rFonts w:ascii="Cambria" w:hAnsi="Cambria"/>
          <w:sz w:val="24"/>
          <w:szCs w:val="24"/>
        </w:rPr>
        <w:t>dar</w:t>
      </w:r>
      <w:r w:rsidR="00936E7C" w:rsidRPr="00897234">
        <w:rPr>
          <w:rFonts w:ascii="Cambria" w:hAnsi="Cambria"/>
          <w:spacing w:val="-5"/>
          <w:sz w:val="24"/>
          <w:szCs w:val="24"/>
        </w:rPr>
        <w:t xml:space="preserve"> </w:t>
      </w:r>
      <w:r w:rsidR="00936E7C" w:rsidRPr="00897234">
        <w:rPr>
          <w:rFonts w:ascii="Cambria" w:hAnsi="Cambria"/>
          <w:sz w:val="24"/>
          <w:szCs w:val="24"/>
        </w:rPr>
        <w:t>respuesta</w:t>
      </w:r>
      <w:r w:rsidR="00936E7C" w:rsidRPr="00897234">
        <w:rPr>
          <w:rFonts w:ascii="Cambria" w:hAnsi="Cambria"/>
          <w:spacing w:val="-4"/>
          <w:sz w:val="24"/>
          <w:szCs w:val="24"/>
        </w:rPr>
        <w:t xml:space="preserve"> </w:t>
      </w:r>
      <w:r w:rsidR="00936E7C" w:rsidRPr="00897234">
        <w:rPr>
          <w:rFonts w:ascii="Cambria" w:hAnsi="Cambria"/>
          <w:sz w:val="24"/>
          <w:szCs w:val="24"/>
        </w:rPr>
        <w:t>a</w:t>
      </w:r>
      <w:r w:rsidR="00936E7C" w:rsidRPr="00897234">
        <w:rPr>
          <w:rFonts w:ascii="Cambria" w:hAnsi="Cambria"/>
          <w:spacing w:val="-7"/>
          <w:sz w:val="24"/>
          <w:szCs w:val="24"/>
        </w:rPr>
        <w:t xml:space="preserve"> </w:t>
      </w:r>
      <w:r w:rsidR="00936E7C" w:rsidRPr="00897234">
        <w:rPr>
          <w:rFonts w:ascii="Cambria" w:hAnsi="Cambria"/>
          <w:sz w:val="24"/>
          <w:szCs w:val="24"/>
        </w:rPr>
        <w:t>las</w:t>
      </w:r>
      <w:r w:rsidR="00936E7C" w:rsidRPr="00897234">
        <w:rPr>
          <w:rFonts w:ascii="Cambria" w:hAnsi="Cambria"/>
          <w:spacing w:val="-5"/>
          <w:sz w:val="24"/>
          <w:szCs w:val="24"/>
        </w:rPr>
        <w:t xml:space="preserve"> </w:t>
      </w:r>
      <w:r w:rsidR="00936E7C" w:rsidRPr="00897234">
        <w:rPr>
          <w:rFonts w:ascii="Cambria" w:hAnsi="Cambria"/>
          <w:sz w:val="24"/>
          <w:szCs w:val="24"/>
        </w:rPr>
        <w:t>peticiones</w:t>
      </w:r>
      <w:r w:rsidR="00936E7C" w:rsidRPr="00897234">
        <w:rPr>
          <w:rFonts w:ascii="Cambria" w:hAnsi="Cambria"/>
          <w:spacing w:val="-4"/>
          <w:sz w:val="24"/>
          <w:szCs w:val="24"/>
        </w:rPr>
        <w:t xml:space="preserve"> </w:t>
      </w:r>
      <w:r w:rsidR="00936E7C" w:rsidRPr="00897234">
        <w:rPr>
          <w:rFonts w:ascii="Cambria" w:hAnsi="Cambria"/>
          <w:sz w:val="24"/>
          <w:szCs w:val="24"/>
        </w:rPr>
        <w:t>de</w:t>
      </w:r>
      <w:r w:rsidR="00936E7C" w:rsidRPr="00897234">
        <w:rPr>
          <w:rFonts w:ascii="Cambria" w:hAnsi="Cambria"/>
          <w:spacing w:val="-6"/>
          <w:sz w:val="24"/>
          <w:szCs w:val="24"/>
        </w:rPr>
        <w:t xml:space="preserve"> </w:t>
      </w:r>
      <w:r w:rsidR="00936E7C" w:rsidRPr="00897234">
        <w:rPr>
          <w:rFonts w:ascii="Cambria" w:hAnsi="Cambria"/>
          <w:sz w:val="24"/>
          <w:szCs w:val="24"/>
        </w:rPr>
        <w:t>su</w:t>
      </w:r>
      <w:r w:rsidR="00936E7C" w:rsidRPr="00897234">
        <w:rPr>
          <w:rFonts w:ascii="Cambria" w:hAnsi="Cambria"/>
          <w:spacing w:val="-5"/>
          <w:sz w:val="24"/>
          <w:szCs w:val="24"/>
        </w:rPr>
        <w:t xml:space="preserve"> </w:t>
      </w:r>
      <w:r w:rsidR="00251E30">
        <w:rPr>
          <w:rFonts w:ascii="Cambria" w:hAnsi="Cambria"/>
          <w:sz w:val="24"/>
          <w:szCs w:val="24"/>
        </w:rPr>
        <w:t>competencia</w:t>
      </w:r>
      <w:r w:rsidR="00936E7C" w:rsidRPr="00897234">
        <w:rPr>
          <w:rFonts w:ascii="Cambria" w:hAnsi="Cambria"/>
          <w:spacing w:val="-4"/>
          <w:sz w:val="24"/>
          <w:szCs w:val="24"/>
        </w:rPr>
        <w:t xml:space="preserve"> </w:t>
      </w:r>
      <w:r w:rsidR="00936E7C" w:rsidRPr="00897234">
        <w:rPr>
          <w:rFonts w:ascii="Cambria" w:hAnsi="Cambria"/>
          <w:sz w:val="24"/>
          <w:szCs w:val="24"/>
        </w:rPr>
        <w:t>referente</w:t>
      </w:r>
      <w:r w:rsidR="00936E7C" w:rsidRPr="00897234">
        <w:rPr>
          <w:rFonts w:ascii="Cambria" w:hAnsi="Cambria"/>
          <w:spacing w:val="-4"/>
          <w:sz w:val="24"/>
          <w:szCs w:val="24"/>
        </w:rPr>
        <w:t xml:space="preserve"> </w:t>
      </w:r>
      <w:r w:rsidR="00936E7C" w:rsidRPr="00897234">
        <w:rPr>
          <w:rFonts w:ascii="Cambria" w:hAnsi="Cambria"/>
          <w:sz w:val="24"/>
          <w:szCs w:val="24"/>
        </w:rPr>
        <w:t>al</w:t>
      </w:r>
      <w:r w:rsidR="00936E7C" w:rsidRPr="00897234">
        <w:rPr>
          <w:rFonts w:ascii="Cambria" w:hAnsi="Cambria"/>
          <w:spacing w:val="-8"/>
          <w:sz w:val="24"/>
          <w:szCs w:val="24"/>
        </w:rPr>
        <w:t xml:space="preserve"> </w:t>
      </w:r>
      <w:r w:rsidR="00936E7C" w:rsidRPr="00897234">
        <w:rPr>
          <w:rFonts w:ascii="Cambria" w:hAnsi="Cambria"/>
          <w:sz w:val="24"/>
          <w:szCs w:val="24"/>
        </w:rPr>
        <w:t xml:space="preserve">mes anterior </w:t>
      </w:r>
      <w:r w:rsidR="00AB2D0C">
        <w:rPr>
          <w:rFonts w:ascii="Cambria" w:hAnsi="Cambria"/>
          <w:sz w:val="24"/>
          <w:szCs w:val="24"/>
        </w:rPr>
        <w:t>(</w:t>
      </w:r>
      <w:r w:rsidR="003900C2">
        <w:rPr>
          <w:rFonts w:ascii="Cambria" w:hAnsi="Cambria"/>
          <w:sz w:val="24"/>
          <w:szCs w:val="24"/>
        </w:rPr>
        <w:t>septiembre</w:t>
      </w:r>
      <w:r w:rsidR="00AB06A0">
        <w:rPr>
          <w:rFonts w:ascii="Cambria" w:hAnsi="Cambria"/>
          <w:sz w:val="24"/>
          <w:szCs w:val="24"/>
        </w:rPr>
        <w:t xml:space="preserve"> </w:t>
      </w:r>
      <w:r w:rsidR="00251262">
        <w:rPr>
          <w:rFonts w:ascii="Cambria" w:hAnsi="Cambria"/>
          <w:sz w:val="24"/>
          <w:szCs w:val="24"/>
        </w:rPr>
        <w:t>de 2022</w:t>
      </w:r>
      <w:r w:rsidR="00CC63A8">
        <w:rPr>
          <w:rFonts w:ascii="Cambria" w:hAnsi="Cambria"/>
          <w:sz w:val="24"/>
          <w:szCs w:val="24"/>
        </w:rPr>
        <w:t>)</w:t>
      </w:r>
      <w:r w:rsidR="00AB2D0C">
        <w:rPr>
          <w:rFonts w:ascii="Cambria" w:hAnsi="Cambria"/>
          <w:sz w:val="24"/>
          <w:szCs w:val="24"/>
        </w:rPr>
        <w:t>, pasando de</w:t>
      </w:r>
      <w:r w:rsidR="00970D6B">
        <w:rPr>
          <w:rFonts w:ascii="Cambria" w:hAnsi="Cambria"/>
          <w:sz w:val="24"/>
          <w:szCs w:val="24"/>
        </w:rPr>
        <w:t xml:space="preserve"> </w:t>
      </w:r>
      <w:r w:rsidR="004030FF">
        <w:rPr>
          <w:rFonts w:ascii="Cambria" w:hAnsi="Cambria"/>
          <w:sz w:val="24"/>
          <w:szCs w:val="24"/>
        </w:rPr>
        <w:t xml:space="preserve">quince </w:t>
      </w:r>
      <w:r w:rsidR="00D12CFF">
        <w:rPr>
          <w:rFonts w:ascii="Cambria" w:hAnsi="Cambria"/>
          <w:sz w:val="24"/>
          <w:szCs w:val="24"/>
        </w:rPr>
        <w:t>(1</w:t>
      </w:r>
      <w:r w:rsidR="004030FF">
        <w:rPr>
          <w:rFonts w:ascii="Cambria" w:hAnsi="Cambria"/>
          <w:sz w:val="24"/>
          <w:szCs w:val="24"/>
        </w:rPr>
        <w:t>5</w:t>
      </w:r>
      <w:r w:rsidR="00D12CFF">
        <w:rPr>
          <w:rFonts w:ascii="Cambria" w:hAnsi="Cambria"/>
          <w:sz w:val="24"/>
          <w:szCs w:val="24"/>
        </w:rPr>
        <w:t xml:space="preserve">) </w:t>
      </w:r>
      <w:r w:rsidR="00F63B8F">
        <w:rPr>
          <w:rFonts w:ascii="Cambria" w:hAnsi="Cambria"/>
          <w:sz w:val="24"/>
          <w:szCs w:val="24"/>
        </w:rPr>
        <w:t>dependencias</w:t>
      </w:r>
      <w:r w:rsidR="00251E30">
        <w:rPr>
          <w:rFonts w:ascii="Cambria" w:hAnsi="Cambria"/>
          <w:sz w:val="24"/>
          <w:szCs w:val="24"/>
        </w:rPr>
        <w:t xml:space="preserve"> que </w:t>
      </w:r>
      <w:r w:rsidR="007B5478">
        <w:rPr>
          <w:rFonts w:ascii="Cambria" w:hAnsi="Cambria"/>
          <w:sz w:val="24"/>
          <w:szCs w:val="24"/>
        </w:rPr>
        <w:t xml:space="preserve">incidieron en el </w:t>
      </w:r>
      <w:r w:rsidR="00801CB5">
        <w:rPr>
          <w:rFonts w:ascii="Cambria" w:hAnsi="Cambria"/>
          <w:sz w:val="24"/>
          <w:szCs w:val="24"/>
        </w:rPr>
        <w:t>vencimiento</w:t>
      </w:r>
      <w:r w:rsidR="00251E30">
        <w:rPr>
          <w:rFonts w:ascii="Cambria" w:hAnsi="Cambria"/>
          <w:sz w:val="24"/>
          <w:szCs w:val="24"/>
        </w:rPr>
        <w:t xml:space="preserve"> </w:t>
      </w:r>
      <w:r w:rsidR="007B5478">
        <w:rPr>
          <w:rFonts w:ascii="Cambria" w:hAnsi="Cambria"/>
          <w:sz w:val="24"/>
          <w:szCs w:val="24"/>
        </w:rPr>
        <w:t xml:space="preserve">de </w:t>
      </w:r>
      <w:r w:rsidR="00251E30">
        <w:rPr>
          <w:rFonts w:ascii="Cambria" w:hAnsi="Cambria"/>
          <w:sz w:val="24"/>
          <w:szCs w:val="24"/>
        </w:rPr>
        <w:t>términos de respuesta</w:t>
      </w:r>
      <w:r w:rsidR="00F34B32">
        <w:rPr>
          <w:rFonts w:ascii="Cambria" w:hAnsi="Cambria"/>
          <w:sz w:val="24"/>
          <w:szCs w:val="24"/>
        </w:rPr>
        <w:t xml:space="preserve"> a</w:t>
      </w:r>
      <w:r w:rsidR="00F75262">
        <w:rPr>
          <w:rFonts w:ascii="Cambria" w:hAnsi="Cambria"/>
          <w:sz w:val="24"/>
          <w:szCs w:val="24"/>
        </w:rPr>
        <w:t xml:space="preserve"> </w:t>
      </w:r>
      <w:r w:rsidR="004030FF">
        <w:rPr>
          <w:rFonts w:ascii="Cambria" w:hAnsi="Cambria"/>
          <w:sz w:val="24"/>
          <w:szCs w:val="24"/>
        </w:rPr>
        <w:t xml:space="preserve">trece </w:t>
      </w:r>
      <w:r w:rsidR="00D12CFF">
        <w:rPr>
          <w:rFonts w:ascii="Cambria" w:hAnsi="Cambria"/>
          <w:sz w:val="24"/>
          <w:szCs w:val="24"/>
        </w:rPr>
        <w:t>(1</w:t>
      </w:r>
      <w:r w:rsidR="004030FF">
        <w:rPr>
          <w:rFonts w:ascii="Cambria" w:hAnsi="Cambria"/>
          <w:sz w:val="24"/>
          <w:szCs w:val="24"/>
        </w:rPr>
        <w:t>3</w:t>
      </w:r>
      <w:r w:rsidR="00D12CFF">
        <w:rPr>
          <w:rFonts w:ascii="Cambria" w:hAnsi="Cambria"/>
          <w:sz w:val="24"/>
          <w:szCs w:val="24"/>
        </w:rPr>
        <w:t xml:space="preserve">) </w:t>
      </w:r>
      <w:r w:rsidR="00F34B32">
        <w:rPr>
          <w:rFonts w:ascii="Cambria" w:hAnsi="Cambria"/>
          <w:sz w:val="24"/>
          <w:szCs w:val="24"/>
        </w:rPr>
        <w:t>dependencias</w:t>
      </w:r>
      <w:r w:rsidR="007B5478">
        <w:rPr>
          <w:rFonts w:ascii="Cambria" w:hAnsi="Cambria"/>
          <w:sz w:val="24"/>
          <w:szCs w:val="24"/>
        </w:rPr>
        <w:t>.</w:t>
      </w:r>
      <w:r w:rsidR="00AB1ADE" w:rsidRPr="00897234">
        <w:rPr>
          <w:rFonts w:ascii="Cambria" w:hAnsi="Cambria"/>
          <w:sz w:val="24"/>
          <w:szCs w:val="24"/>
        </w:rPr>
        <w:t xml:space="preserve"> </w:t>
      </w:r>
    </w:p>
    <w:p w14:paraId="154B46AD" w14:textId="77777777" w:rsidR="005F265E" w:rsidRPr="003414F2" w:rsidRDefault="005F265E" w:rsidP="005F265E">
      <w:pPr>
        <w:pStyle w:val="Textoindependiente"/>
        <w:rPr>
          <w:rFonts w:ascii="inherit" w:eastAsia="Times New Roman" w:hAnsi="inherit" w:cs="Segoe UI"/>
          <w:b/>
          <w:bCs/>
          <w:color w:val="323130"/>
          <w:sz w:val="26"/>
          <w:szCs w:val="26"/>
          <w:lang w:eastAsia="es-CO"/>
        </w:rPr>
      </w:pPr>
    </w:p>
    <w:p w14:paraId="03E307BC" w14:textId="50A40F3F" w:rsidR="009C0149" w:rsidRDefault="00D37741" w:rsidP="009C0149">
      <w:pPr>
        <w:pStyle w:val="Ttulo1"/>
        <w:numPr>
          <w:ilvl w:val="0"/>
          <w:numId w:val="2"/>
        </w:numPr>
        <w:tabs>
          <w:tab w:val="left" w:pos="562"/>
        </w:tabs>
        <w:spacing w:before="1" w:line="259" w:lineRule="auto"/>
        <w:ind w:left="360" w:right="-340"/>
        <w:rPr>
          <w:rFonts w:ascii="Cambria" w:hAnsi="Cambria"/>
          <w:sz w:val="24"/>
          <w:szCs w:val="24"/>
        </w:rPr>
      </w:pPr>
      <w:bookmarkStart w:id="8" w:name="_bookmark8"/>
      <w:bookmarkStart w:id="9" w:name="_Toc60866834"/>
      <w:bookmarkEnd w:id="8"/>
      <w:r w:rsidRPr="00897234">
        <w:rPr>
          <w:rFonts w:ascii="Cambria" w:hAnsi="Cambria"/>
          <w:sz w:val="24"/>
          <w:szCs w:val="24"/>
        </w:rPr>
        <w:t>PARTICIPACIÓN</w:t>
      </w:r>
      <w:r w:rsidRPr="00897234">
        <w:rPr>
          <w:rFonts w:ascii="Cambria" w:hAnsi="Cambria"/>
          <w:spacing w:val="-8"/>
          <w:sz w:val="24"/>
          <w:szCs w:val="24"/>
        </w:rPr>
        <w:t xml:space="preserve"> </w:t>
      </w:r>
      <w:r w:rsidRPr="00897234">
        <w:rPr>
          <w:rFonts w:ascii="Cambria" w:hAnsi="Cambria"/>
          <w:sz w:val="24"/>
          <w:szCs w:val="24"/>
        </w:rPr>
        <w:t>POR</w:t>
      </w:r>
      <w:r w:rsidRPr="00897234">
        <w:rPr>
          <w:rFonts w:ascii="Cambria" w:hAnsi="Cambria"/>
          <w:spacing w:val="-8"/>
          <w:sz w:val="24"/>
          <w:szCs w:val="24"/>
        </w:rPr>
        <w:t xml:space="preserve"> </w:t>
      </w:r>
      <w:r w:rsidRPr="00897234">
        <w:rPr>
          <w:rFonts w:ascii="Cambria" w:hAnsi="Cambria"/>
          <w:sz w:val="24"/>
          <w:szCs w:val="24"/>
        </w:rPr>
        <w:t>LOCALIDAD</w:t>
      </w:r>
      <w:r w:rsidRPr="00897234">
        <w:rPr>
          <w:rFonts w:ascii="Cambria" w:hAnsi="Cambria"/>
          <w:spacing w:val="-9"/>
          <w:sz w:val="24"/>
          <w:szCs w:val="24"/>
        </w:rPr>
        <w:t xml:space="preserve"> </w:t>
      </w:r>
      <w:r w:rsidRPr="00897234">
        <w:rPr>
          <w:rFonts w:ascii="Cambria" w:hAnsi="Cambria"/>
          <w:sz w:val="24"/>
          <w:szCs w:val="24"/>
        </w:rPr>
        <w:t>DE</w:t>
      </w:r>
      <w:r w:rsidRPr="00897234">
        <w:rPr>
          <w:rFonts w:ascii="Cambria" w:hAnsi="Cambria"/>
          <w:spacing w:val="-9"/>
          <w:sz w:val="24"/>
          <w:szCs w:val="24"/>
        </w:rPr>
        <w:t xml:space="preserve"> </w:t>
      </w:r>
      <w:r w:rsidRPr="00897234">
        <w:rPr>
          <w:rFonts w:ascii="Cambria" w:hAnsi="Cambria"/>
          <w:sz w:val="24"/>
          <w:szCs w:val="24"/>
        </w:rPr>
        <w:t>LOS</w:t>
      </w:r>
      <w:r w:rsidRPr="00897234">
        <w:rPr>
          <w:rFonts w:ascii="Cambria" w:hAnsi="Cambria"/>
          <w:spacing w:val="-5"/>
          <w:sz w:val="24"/>
          <w:szCs w:val="24"/>
        </w:rPr>
        <w:t xml:space="preserve"> </w:t>
      </w:r>
      <w:r w:rsidRPr="00897234">
        <w:rPr>
          <w:rFonts w:ascii="Cambria" w:hAnsi="Cambria"/>
          <w:sz w:val="24"/>
          <w:szCs w:val="24"/>
        </w:rPr>
        <w:t>REQUERIMIENTOS</w:t>
      </w:r>
      <w:r w:rsidRPr="00897234">
        <w:rPr>
          <w:rFonts w:ascii="Cambria" w:hAnsi="Cambria"/>
          <w:spacing w:val="-8"/>
          <w:sz w:val="24"/>
          <w:szCs w:val="24"/>
        </w:rPr>
        <w:t xml:space="preserve"> </w:t>
      </w:r>
      <w:r w:rsidRPr="00897234">
        <w:rPr>
          <w:rFonts w:ascii="Cambria" w:hAnsi="Cambria"/>
          <w:sz w:val="24"/>
          <w:szCs w:val="24"/>
        </w:rPr>
        <w:t>REGISTRADO</w:t>
      </w:r>
      <w:r w:rsidR="00C302C5">
        <w:rPr>
          <w:rFonts w:ascii="Cambria" w:hAnsi="Cambria"/>
          <w:sz w:val="24"/>
          <w:szCs w:val="24"/>
        </w:rPr>
        <w:t>S</w:t>
      </w:r>
      <w:r w:rsidRPr="00897234">
        <w:rPr>
          <w:rFonts w:ascii="Cambria" w:hAnsi="Cambria"/>
          <w:spacing w:val="-10"/>
          <w:sz w:val="24"/>
          <w:szCs w:val="24"/>
        </w:rPr>
        <w:t xml:space="preserve"> </w:t>
      </w:r>
      <w:r w:rsidRPr="00897234">
        <w:rPr>
          <w:rFonts w:ascii="Cambria" w:hAnsi="Cambria"/>
          <w:sz w:val="24"/>
          <w:szCs w:val="24"/>
        </w:rPr>
        <w:t>DURANTE EL PERIODO.</w:t>
      </w:r>
      <w:bookmarkEnd w:id="9"/>
    </w:p>
    <w:p w14:paraId="40E9BC27" w14:textId="77777777" w:rsidR="004030FF" w:rsidRPr="00897234" w:rsidRDefault="004030FF" w:rsidP="004030FF">
      <w:pPr>
        <w:pStyle w:val="Ttulo1"/>
        <w:tabs>
          <w:tab w:val="left" w:pos="562"/>
        </w:tabs>
        <w:spacing w:before="1" w:line="259" w:lineRule="auto"/>
        <w:ind w:left="360" w:right="-340" w:firstLine="0"/>
        <w:rPr>
          <w:rFonts w:ascii="Cambria" w:hAnsi="Cambria"/>
          <w:sz w:val="24"/>
          <w:szCs w:val="24"/>
        </w:rPr>
      </w:pPr>
    </w:p>
    <w:p w14:paraId="37AC6335" w14:textId="70D06047" w:rsidR="00CC077C" w:rsidRPr="004030FF" w:rsidRDefault="00CC077C" w:rsidP="004030FF">
      <w:pPr>
        <w:jc w:val="both"/>
        <w:rPr>
          <w:rFonts w:ascii="Cambria" w:hAnsi="Cambria"/>
          <w:sz w:val="24"/>
          <w:szCs w:val="24"/>
        </w:rPr>
      </w:pPr>
      <w:r w:rsidRPr="004030FF">
        <w:rPr>
          <w:rFonts w:ascii="Cambria" w:hAnsi="Cambria"/>
          <w:sz w:val="24"/>
          <w:szCs w:val="24"/>
        </w:rPr>
        <w:t>Del</w:t>
      </w:r>
      <w:r w:rsidR="00633146" w:rsidRPr="004030FF">
        <w:rPr>
          <w:rFonts w:ascii="Cambria" w:hAnsi="Cambria"/>
          <w:sz w:val="24"/>
          <w:szCs w:val="24"/>
        </w:rPr>
        <w:t xml:space="preserve"> total de las acciones ciudadana</w:t>
      </w:r>
      <w:r w:rsidRPr="004030FF">
        <w:rPr>
          <w:rFonts w:ascii="Cambria" w:hAnsi="Cambria"/>
          <w:sz w:val="24"/>
          <w:szCs w:val="24"/>
        </w:rPr>
        <w:t xml:space="preserve">s </w:t>
      </w:r>
      <w:r w:rsidR="00633146" w:rsidRPr="004030FF">
        <w:rPr>
          <w:rFonts w:ascii="Cambria" w:hAnsi="Cambria"/>
          <w:sz w:val="24"/>
          <w:szCs w:val="24"/>
        </w:rPr>
        <w:t>registrada</w:t>
      </w:r>
      <w:r w:rsidR="00EC4A6A" w:rsidRPr="004030FF">
        <w:rPr>
          <w:rFonts w:ascii="Cambria" w:hAnsi="Cambria"/>
          <w:sz w:val="24"/>
          <w:szCs w:val="24"/>
        </w:rPr>
        <w:t>s</w:t>
      </w:r>
      <w:r w:rsidRPr="004030FF">
        <w:rPr>
          <w:rFonts w:ascii="Cambria" w:hAnsi="Cambria"/>
          <w:sz w:val="24"/>
          <w:szCs w:val="24"/>
        </w:rPr>
        <w:t xml:space="preserve"> a través del Sistema </w:t>
      </w:r>
      <w:r w:rsidR="00633146" w:rsidRPr="004030FF">
        <w:rPr>
          <w:rFonts w:ascii="Cambria" w:hAnsi="Cambria"/>
          <w:sz w:val="24"/>
          <w:szCs w:val="24"/>
        </w:rPr>
        <w:t>“</w:t>
      </w:r>
      <w:r w:rsidRPr="004030FF">
        <w:rPr>
          <w:rFonts w:ascii="Cambria" w:hAnsi="Cambria"/>
          <w:sz w:val="24"/>
          <w:szCs w:val="24"/>
        </w:rPr>
        <w:t>Bogotá Te Escucha</w:t>
      </w:r>
      <w:r w:rsidR="00633146" w:rsidRPr="004030FF">
        <w:rPr>
          <w:rFonts w:ascii="Cambria" w:hAnsi="Cambria"/>
          <w:sz w:val="24"/>
          <w:szCs w:val="24"/>
        </w:rPr>
        <w:t>”</w:t>
      </w:r>
      <w:r w:rsidR="004030FF">
        <w:rPr>
          <w:rFonts w:ascii="Cambria" w:hAnsi="Cambria"/>
          <w:sz w:val="24"/>
          <w:szCs w:val="24"/>
        </w:rPr>
        <w:t xml:space="preserve"> </w:t>
      </w:r>
      <w:r w:rsidRPr="004030FF">
        <w:rPr>
          <w:rFonts w:ascii="Cambria" w:hAnsi="Cambria"/>
          <w:sz w:val="24"/>
          <w:szCs w:val="24"/>
        </w:rPr>
        <w:t>SDQS durante el mes de</w:t>
      </w:r>
      <w:r w:rsidR="007B5478" w:rsidRPr="004030FF">
        <w:rPr>
          <w:rFonts w:ascii="Cambria" w:hAnsi="Cambria"/>
          <w:sz w:val="24"/>
          <w:szCs w:val="24"/>
        </w:rPr>
        <w:t xml:space="preserve"> </w:t>
      </w:r>
      <w:r w:rsidR="004030FF">
        <w:rPr>
          <w:rFonts w:ascii="Cambria" w:hAnsi="Cambria"/>
          <w:sz w:val="24"/>
          <w:szCs w:val="24"/>
        </w:rPr>
        <w:t>octu</w:t>
      </w:r>
      <w:r w:rsidR="00AB06A0" w:rsidRPr="004030FF">
        <w:rPr>
          <w:rFonts w:ascii="Cambria" w:hAnsi="Cambria"/>
          <w:sz w:val="24"/>
          <w:szCs w:val="24"/>
        </w:rPr>
        <w:t>bre</w:t>
      </w:r>
      <w:r w:rsidR="00EC075E" w:rsidRPr="004030FF">
        <w:rPr>
          <w:rFonts w:ascii="Cambria" w:hAnsi="Cambria"/>
          <w:sz w:val="24"/>
          <w:szCs w:val="24"/>
        </w:rPr>
        <w:t xml:space="preserve"> </w:t>
      </w:r>
      <w:r w:rsidR="00FC6914" w:rsidRPr="004030FF">
        <w:rPr>
          <w:rFonts w:ascii="Cambria" w:hAnsi="Cambria"/>
          <w:sz w:val="24"/>
          <w:szCs w:val="24"/>
        </w:rPr>
        <w:t xml:space="preserve">del presente año, </w:t>
      </w:r>
      <w:r w:rsidR="00D37BAB" w:rsidRPr="004030FF">
        <w:rPr>
          <w:rFonts w:ascii="Cambria" w:hAnsi="Cambria"/>
          <w:sz w:val="24"/>
          <w:szCs w:val="24"/>
        </w:rPr>
        <w:t>tan</w:t>
      </w:r>
      <w:r w:rsidR="003711C2" w:rsidRPr="004030FF">
        <w:rPr>
          <w:rFonts w:ascii="Cambria" w:hAnsi="Cambria"/>
          <w:sz w:val="24"/>
          <w:szCs w:val="24"/>
        </w:rPr>
        <w:t xml:space="preserve"> solo</w:t>
      </w:r>
      <w:r w:rsidR="007E57CD" w:rsidRPr="004030FF">
        <w:rPr>
          <w:rFonts w:ascii="Cambria" w:hAnsi="Cambria"/>
          <w:sz w:val="24"/>
          <w:szCs w:val="24"/>
        </w:rPr>
        <w:t xml:space="preserve"> </w:t>
      </w:r>
      <w:r w:rsidR="00AB06A0" w:rsidRPr="004030FF">
        <w:rPr>
          <w:rFonts w:ascii="Cambria" w:hAnsi="Cambria"/>
          <w:sz w:val="24"/>
          <w:szCs w:val="24"/>
        </w:rPr>
        <w:t>ocho</w:t>
      </w:r>
      <w:r w:rsidR="001A6E2E" w:rsidRPr="004030FF">
        <w:rPr>
          <w:rFonts w:ascii="Cambria" w:hAnsi="Cambria"/>
          <w:sz w:val="24"/>
          <w:szCs w:val="24"/>
        </w:rPr>
        <w:t xml:space="preserve"> </w:t>
      </w:r>
      <w:r w:rsidR="002A3BB9" w:rsidRPr="004030FF">
        <w:rPr>
          <w:rFonts w:ascii="Cambria" w:hAnsi="Cambria"/>
          <w:sz w:val="24"/>
          <w:szCs w:val="24"/>
        </w:rPr>
        <w:t>(</w:t>
      </w:r>
      <w:r w:rsidR="00AB06A0" w:rsidRPr="004030FF">
        <w:rPr>
          <w:rFonts w:ascii="Cambria" w:hAnsi="Cambria"/>
          <w:sz w:val="24"/>
          <w:szCs w:val="24"/>
        </w:rPr>
        <w:t>8</w:t>
      </w:r>
      <w:r w:rsidRPr="004030FF">
        <w:rPr>
          <w:rFonts w:ascii="Cambria" w:hAnsi="Cambria"/>
          <w:sz w:val="24"/>
          <w:szCs w:val="24"/>
        </w:rPr>
        <w:t>) ciudadanos indicaron la localida</w:t>
      </w:r>
      <w:r w:rsidR="00F644EF" w:rsidRPr="004030FF">
        <w:rPr>
          <w:rFonts w:ascii="Cambria" w:hAnsi="Cambria"/>
          <w:sz w:val="24"/>
          <w:szCs w:val="24"/>
        </w:rPr>
        <w:t>d de los hechos</w:t>
      </w:r>
      <w:r w:rsidR="00251E30" w:rsidRPr="004030FF">
        <w:rPr>
          <w:rFonts w:ascii="Cambria" w:hAnsi="Cambria"/>
          <w:sz w:val="24"/>
          <w:szCs w:val="24"/>
        </w:rPr>
        <w:t xml:space="preserve"> y</w:t>
      </w:r>
      <w:r w:rsidR="00AB06A0" w:rsidRPr="004030FF">
        <w:rPr>
          <w:rFonts w:ascii="Cambria" w:hAnsi="Cambria"/>
          <w:sz w:val="24"/>
          <w:szCs w:val="24"/>
        </w:rPr>
        <w:t xml:space="preserve"> </w:t>
      </w:r>
      <w:r w:rsidR="004030FF">
        <w:rPr>
          <w:rFonts w:ascii="Cambria" w:hAnsi="Cambria"/>
          <w:sz w:val="24"/>
          <w:szCs w:val="24"/>
        </w:rPr>
        <w:t xml:space="preserve">cincuenta y cinco </w:t>
      </w:r>
      <w:r w:rsidR="001A6E2E" w:rsidRPr="004030FF">
        <w:rPr>
          <w:rFonts w:ascii="Cambria" w:hAnsi="Cambria"/>
          <w:sz w:val="24"/>
          <w:szCs w:val="24"/>
        </w:rPr>
        <w:t>(</w:t>
      </w:r>
      <w:r w:rsidR="004030FF">
        <w:rPr>
          <w:rFonts w:ascii="Cambria" w:hAnsi="Cambria"/>
          <w:sz w:val="24"/>
          <w:szCs w:val="24"/>
        </w:rPr>
        <w:t>55</w:t>
      </w:r>
      <w:r w:rsidR="00DE313C" w:rsidRPr="004030FF">
        <w:rPr>
          <w:rFonts w:ascii="Cambria" w:hAnsi="Cambria"/>
          <w:sz w:val="24"/>
          <w:szCs w:val="24"/>
        </w:rPr>
        <w:t>) ciudadanos</w:t>
      </w:r>
      <w:r w:rsidRPr="004030FF">
        <w:rPr>
          <w:rFonts w:ascii="Cambria" w:hAnsi="Cambria"/>
          <w:sz w:val="24"/>
          <w:szCs w:val="24"/>
        </w:rPr>
        <w:t xml:space="preserve"> fueron renuentes con el dato en mención, por lo tanto, se evidencia un </w:t>
      </w:r>
      <w:r w:rsidR="00F34B32" w:rsidRPr="004030FF">
        <w:rPr>
          <w:rFonts w:ascii="Cambria" w:hAnsi="Cambria"/>
          <w:sz w:val="24"/>
          <w:szCs w:val="24"/>
        </w:rPr>
        <w:t>vacío de i</w:t>
      </w:r>
      <w:r w:rsidR="007B5478" w:rsidRPr="004030FF">
        <w:rPr>
          <w:rFonts w:ascii="Cambria" w:hAnsi="Cambria"/>
          <w:sz w:val="24"/>
          <w:szCs w:val="24"/>
        </w:rPr>
        <w:t>nformación en</w:t>
      </w:r>
      <w:r w:rsidR="00F75262" w:rsidRPr="004030FF">
        <w:rPr>
          <w:rFonts w:ascii="Cambria" w:hAnsi="Cambria"/>
          <w:sz w:val="24"/>
          <w:szCs w:val="24"/>
        </w:rPr>
        <w:t xml:space="preserve"> </w:t>
      </w:r>
      <w:proofErr w:type="gramStart"/>
      <w:r w:rsidR="004030FF">
        <w:rPr>
          <w:rFonts w:ascii="Cambria" w:hAnsi="Cambria"/>
          <w:sz w:val="24"/>
          <w:szCs w:val="24"/>
        </w:rPr>
        <w:t>el  87</w:t>
      </w:r>
      <w:proofErr w:type="gramEnd"/>
      <w:r w:rsidR="001A6E2E" w:rsidRPr="004030FF">
        <w:rPr>
          <w:rFonts w:ascii="Cambria" w:hAnsi="Cambria"/>
          <w:sz w:val="24"/>
          <w:szCs w:val="24"/>
        </w:rPr>
        <w:t>,</w:t>
      </w:r>
      <w:r w:rsidR="004030FF">
        <w:rPr>
          <w:rFonts w:ascii="Cambria" w:hAnsi="Cambria"/>
          <w:sz w:val="24"/>
          <w:szCs w:val="24"/>
        </w:rPr>
        <w:t>3</w:t>
      </w:r>
      <w:r w:rsidRPr="004030FF">
        <w:rPr>
          <w:rFonts w:ascii="Cambria" w:hAnsi="Cambria"/>
          <w:sz w:val="24"/>
          <w:szCs w:val="24"/>
        </w:rPr>
        <w:t>%.</w:t>
      </w:r>
    </w:p>
    <w:p w14:paraId="6B66ACA9" w14:textId="77777777" w:rsidR="006D5BC2" w:rsidRDefault="00FC6914" w:rsidP="00897234">
      <w:pPr>
        <w:pStyle w:val="Textoindependiente"/>
        <w:rPr>
          <w:rFonts w:ascii="Cambria" w:hAnsi="Cambria"/>
          <w:b/>
          <w:sz w:val="24"/>
          <w:szCs w:val="24"/>
        </w:rPr>
      </w:pPr>
      <w:bookmarkStart w:id="10" w:name="_Toc37161291"/>
      <w:r>
        <w:rPr>
          <w:rFonts w:ascii="Cambria" w:hAnsi="Cambria"/>
          <w:b/>
          <w:sz w:val="24"/>
          <w:szCs w:val="24"/>
        </w:rPr>
        <w:t xml:space="preserve">       </w:t>
      </w:r>
    </w:p>
    <w:p w14:paraId="5CFAC960" w14:textId="77777777" w:rsidR="009C0149" w:rsidRPr="00897234" w:rsidRDefault="009C0149" w:rsidP="00897234">
      <w:pPr>
        <w:pStyle w:val="Textoindependiente"/>
        <w:rPr>
          <w:rFonts w:ascii="Cambria" w:hAnsi="Cambria"/>
          <w:b/>
          <w:sz w:val="24"/>
          <w:szCs w:val="24"/>
        </w:rPr>
      </w:pPr>
      <w:r w:rsidRPr="00897234">
        <w:rPr>
          <w:rFonts w:ascii="Cambria" w:hAnsi="Cambria"/>
          <w:b/>
          <w:sz w:val="24"/>
          <w:szCs w:val="24"/>
        </w:rPr>
        <w:t>Grafico 4:</w:t>
      </w:r>
      <w:bookmarkEnd w:id="10"/>
    </w:p>
    <w:p w14:paraId="1C0C5CFE" w14:textId="77777777" w:rsidR="009C0149" w:rsidRDefault="009C0149" w:rsidP="00897234">
      <w:pPr>
        <w:pStyle w:val="Textoindependiente"/>
        <w:rPr>
          <w:rFonts w:ascii="Cambria" w:hAnsi="Cambria"/>
          <w:i/>
        </w:rPr>
      </w:pPr>
      <w:r w:rsidRPr="00897234">
        <w:rPr>
          <w:rFonts w:ascii="Cambria" w:hAnsi="Cambria"/>
          <w:i/>
        </w:rPr>
        <w:t>Participación por localidad.</w:t>
      </w:r>
    </w:p>
    <w:p w14:paraId="21582C14" w14:textId="002335C3" w:rsidR="00D86E9F" w:rsidRDefault="004030FF" w:rsidP="00897234">
      <w:pPr>
        <w:pStyle w:val="Textoindependiente"/>
        <w:rPr>
          <w:rFonts w:ascii="Cambria" w:hAnsi="Cambria"/>
          <w:i/>
        </w:rPr>
      </w:pPr>
      <w:r>
        <w:rPr>
          <w:noProof/>
          <w:lang w:val="es-CO" w:eastAsia="es-CO"/>
        </w:rPr>
        <w:drawing>
          <wp:inline distT="0" distB="0" distL="0" distR="0" wp14:anchorId="61D21FE7" wp14:editId="161CBCC4">
            <wp:extent cx="5743575" cy="2057400"/>
            <wp:effectExtent l="0" t="0" r="0" b="0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E9FD0C2" w14:textId="77777777" w:rsidR="00971A27" w:rsidRPr="00897234" w:rsidRDefault="00971A27" w:rsidP="00CC077C">
      <w:pPr>
        <w:rPr>
          <w:rFonts w:ascii="Cambria" w:hAnsi="Cambria"/>
          <w:sz w:val="18"/>
          <w:szCs w:val="24"/>
        </w:rPr>
      </w:pPr>
      <w:r w:rsidRPr="00897234">
        <w:rPr>
          <w:rFonts w:ascii="Cambria" w:hAnsi="Cambria"/>
          <w:sz w:val="18"/>
          <w:szCs w:val="24"/>
        </w:rPr>
        <w:t>Fuente: Elaboración propia Oficina de Quejas, Reclamos y Atención al Ciudadano</w:t>
      </w:r>
    </w:p>
    <w:p w14:paraId="641885FB" w14:textId="58CF9F66" w:rsidR="007B5478" w:rsidRDefault="007B5478" w:rsidP="008848B4">
      <w:pPr>
        <w:pStyle w:val="Ttulo1"/>
        <w:tabs>
          <w:tab w:val="left" w:pos="910"/>
        </w:tabs>
        <w:ind w:left="0" w:firstLine="0"/>
        <w:jc w:val="both"/>
        <w:rPr>
          <w:rFonts w:ascii="Cambria" w:hAnsi="Cambria"/>
          <w:sz w:val="24"/>
          <w:szCs w:val="24"/>
        </w:rPr>
      </w:pPr>
      <w:bookmarkStart w:id="11" w:name="_bookmark9"/>
      <w:bookmarkStart w:id="12" w:name="_Toc60866835"/>
      <w:bookmarkEnd w:id="11"/>
    </w:p>
    <w:p w14:paraId="1BD8D06B" w14:textId="77777777" w:rsidR="00971A27" w:rsidRPr="00897234" w:rsidRDefault="000E2CE2" w:rsidP="00971A27">
      <w:pPr>
        <w:pStyle w:val="Ttulo1"/>
        <w:numPr>
          <w:ilvl w:val="0"/>
          <w:numId w:val="2"/>
        </w:numPr>
        <w:tabs>
          <w:tab w:val="left" w:pos="910"/>
        </w:tabs>
        <w:ind w:left="910" w:hanging="708"/>
        <w:jc w:val="both"/>
        <w:rPr>
          <w:rFonts w:ascii="Cambria" w:hAnsi="Cambria"/>
          <w:sz w:val="24"/>
          <w:szCs w:val="24"/>
        </w:rPr>
      </w:pPr>
      <w:r w:rsidRPr="00897234">
        <w:rPr>
          <w:rFonts w:ascii="Cambria" w:hAnsi="Cambria"/>
          <w:sz w:val="24"/>
          <w:szCs w:val="24"/>
        </w:rPr>
        <w:lastRenderedPageBreak/>
        <w:t>PARTICIPACIÓN POR</w:t>
      </w:r>
      <w:r w:rsidRPr="00897234">
        <w:rPr>
          <w:rFonts w:ascii="Cambria" w:hAnsi="Cambria"/>
          <w:spacing w:val="-6"/>
          <w:sz w:val="24"/>
          <w:szCs w:val="24"/>
        </w:rPr>
        <w:t xml:space="preserve"> </w:t>
      </w:r>
      <w:r w:rsidRPr="00897234">
        <w:rPr>
          <w:rFonts w:ascii="Cambria" w:hAnsi="Cambria"/>
          <w:sz w:val="24"/>
          <w:szCs w:val="24"/>
        </w:rPr>
        <w:t>ESTRATO:</w:t>
      </w:r>
      <w:bookmarkEnd w:id="12"/>
    </w:p>
    <w:p w14:paraId="67C0515D" w14:textId="77777777" w:rsidR="00971A27" w:rsidRPr="00897234" w:rsidRDefault="00971A27" w:rsidP="00971A27">
      <w:pPr>
        <w:pStyle w:val="Textoindependiente"/>
        <w:spacing w:before="9"/>
        <w:rPr>
          <w:rFonts w:ascii="Cambria" w:hAnsi="Cambria"/>
          <w:b/>
          <w:sz w:val="24"/>
          <w:szCs w:val="24"/>
        </w:rPr>
      </w:pPr>
    </w:p>
    <w:p w14:paraId="57FE5B57" w14:textId="29C52718" w:rsidR="00C04011" w:rsidRPr="00897234" w:rsidRDefault="00153208" w:rsidP="00CC077C">
      <w:pPr>
        <w:pStyle w:val="Textoindependiente"/>
        <w:ind w:right="-340"/>
        <w:jc w:val="both"/>
        <w:rPr>
          <w:rFonts w:ascii="Cambria" w:hAnsi="Cambria"/>
          <w:sz w:val="24"/>
          <w:szCs w:val="24"/>
        </w:rPr>
      </w:pPr>
      <w:r w:rsidRPr="00897234">
        <w:rPr>
          <w:rFonts w:ascii="Cambria" w:hAnsi="Cambria"/>
          <w:sz w:val="24"/>
          <w:szCs w:val="24"/>
        </w:rPr>
        <w:t>De las</w:t>
      </w:r>
      <w:r w:rsidR="00971A27" w:rsidRPr="00897234">
        <w:rPr>
          <w:rFonts w:ascii="Cambria" w:hAnsi="Cambria"/>
          <w:sz w:val="24"/>
          <w:szCs w:val="24"/>
        </w:rPr>
        <w:t xml:space="preserve"> acciones ciuda</w:t>
      </w:r>
      <w:r w:rsidRPr="00897234">
        <w:rPr>
          <w:rFonts w:ascii="Cambria" w:hAnsi="Cambria"/>
          <w:sz w:val="24"/>
          <w:szCs w:val="24"/>
        </w:rPr>
        <w:t>danas registradas a través del S</w:t>
      </w:r>
      <w:r w:rsidR="00971A27" w:rsidRPr="00897234">
        <w:rPr>
          <w:rFonts w:ascii="Cambria" w:hAnsi="Cambria"/>
          <w:sz w:val="24"/>
          <w:szCs w:val="24"/>
        </w:rPr>
        <w:t>ist</w:t>
      </w:r>
      <w:r w:rsidRPr="00897234">
        <w:rPr>
          <w:rFonts w:ascii="Cambria" w:hAnsi="Cambria"/>
          <w:sz w:val="24"/>
          <w:szCs w:val="24"/>
        </w:rPr>
        <w:t xml:space="preserve">ema </w:t>
      </w:r>
      <w:r w:rsidR="00633146">
        <w:rPr>
          <w:rFonts w:ascii="Cambria" w:hAnsi="Cambria"/>
          <w:sz w:val="24"/>
          <w:szCs w:val="24"/>
        </w:rPr>
        <w:t>“</w:t>
      </w:r>
      <w:r w:rsidRPr="00897234">
        <w:rPr>
          <w:rFonts w:ascii="Cambria" w:hAnsi="Cambria"/>
          <w:sz w:val="24"/>
          <w:szCs w:val="24"/>
        </w:rPr>
        <w:t>Bogotá Te Escucha</w:t>
      </w:r>
      <w:r w:rsidR="00633146">
        <w:rPr>
          <w:rFonts w:ascii="Cambria" w:hAnsi="Cambria"/>
          <w:sz w:val="24"/>
          <w:szCs w:val="24"/>
        </w:rPr>
        <w:t>”</w:t>
      </w:r>
      <w:r w:rsidRPr="00897234">
        <w:rPr>
          <w:rFonts w:ascii="Cambria" w:hAnsi="Cambria"/>
          <w:sz w:val="24"/>
          <w:szCs w:val="24"/>
        </w:rPr>
        <w:t xml:space="preserve"> – SDQS, </w:t>
      </w:r>
      <w:r w:rsidR="00CC077C" w:rsidRPr="00897234">
        <w:rPr>
          <w:rFonts w:ascii="Cambria" w:hAnsi="Cambria"/>
          <w:sz w:val="24"/>
          <w:szCs w:val="24"/>
        </w:rPr>
        <w:t>durante el periodo, solo</w:t>
      </w:r>
      <w:r w:rsidR="00CD509F">
        <w:rPr>
          <w:rFonts w:ascii="Cambria" w:hAnsi="Cambria"/>
          <w:sz w:val="24"/>
          <w:szCs w:val="24"/>
        </w:rPr>
        <w:t xml:space="preserve"> </w:t>
      </w:r>
      <w:r w:rsidR="004030FF">
        <w:rPr>
          <w:rFonts w:ascii="Cambria" w:hAnsi="Cambria"/>
          <w:sz w:val="24"/>
          <w:szCs w:val="24"/>
        </w:rPr>
        <w:t xml:space="preserve">doce </w:t>
      </w:r>
      <w:r w:rsidR="0042244C">
        <w:rPr>
          <w:rFonts w:ascii="Cambria" w:hAnsi="Cambria"/>
          <w:sz w:val="24"/>
          <w:szCs w:val="24"/>
        </w:rPr>
        <w:t>(</w:t>
      </w:r>
      <w:r w:rsidR="004030FF">
        <w:rPr>
          <w:rFonts w:ascii="Cambria" w:hAnsi="Cambria"/>
          <w:sz w:val="24"/>
          <w:szCs w:val="24"/>
        </w:rPr>
        <w:t>12</w:t>
      </w:r>
      <w:r w:rsidR="00CD509F">
        <w:rPr>
          <w:rFonts w:ascii="Cambria" w:hAnsi="Cambria"/>
          <w:sz w:val="24"/>
          <w:szCs w:val="24"/>
        </w:rPr>
        <w:t>)</w:t>
      </w:r>
      <w:r w:rsidRPr="00897234">
        <w:rPr>
          <w:rFonts w:ascii="Cambria" w:hAnsi="Cambria"/>
          <w:sz w:val="24"/>
          <w:szCs w:val="24"/>
        </w:rPr>
        <w:t xml:space="preserve"> ciudadano</w:t>
      </w:r>
      <w:r w:rsidR="00CC077C" w:rsidRPr="00897234">
        <w:rPr>
          <w:rFonts w:ascii="Cambria" w:hAnsi="Cambria"/>
          <w:sz w:val="24"/>
          <w:szCs w:val="24"/>
        </w:rPr>
        <w:t>s mencionaron</w:t>
      </w:r>
      <w:r w:rsidRPr="00897234">
        <w:rPr>
          <w:rFonts w:ascii="Cambria" w:hAnsi="Cambria"/>
          <w:sz w:val="24"/>
          <w:szCs w:val="24"/>
        </w:rPr>
        <w:t xml:space="preserve"> a que </w:t>
      </w:r>
      <w:r w:rsidR="00971A27" w:rsidRPr="00897234">
        <w:rPr>
          <w:rFonts w:ascii="Cambria" w:hAnsi="Cambria"/>
          <w:sz w:val="24"/>
          <w:szCs w:val="24"/>
        </w:rPr>
        <w:t>estrato socioeconómico pe</w:t>
      </w:r>
      <w:r w:rsidR="009F6C99" w:rsidRPr="00897234">
        <w:rPr>
          <w:rFonts w:ascii="Cambria" w:hAnsi="Cambria"/>
          <w:sz w:val="24"/>
          <w:szCs w:val="24"/>
        </w:rPr>
        <w:t>rtenece</w:t>
      </w:r>
      <w:r w:rsidR="00FC2099">
        <w:rPr>
          <w:rFonts w:ascii="Cambria" w:hAnsi="Cambria"/>
          <w:sz w:val="24"/>
          <w:szCs w:val="24"/>
        </w:rPr>
        <w:t xml:space="preserve">n, es decir que solo el </w:t>
      </w:r>
      <w:r w:rsidR="004030FF">
        <w:rPr>
          <w:rFonts w:ascii="Cambria" w:hAnsi="Cambria"/>
          <w:sz w:val="24"/>
          <w:szCs w:val="24"/>
        </w:rPr>
        <w:t>19</w:t>
      </w:r>
      <w:r w:rsidR="00DE313C">
        <w:rPr>
          <w:rFonts w:ascii="Cambria" w:hAnsi="Cambria"/>
          <w:sz w:val="24"/>
          <w:szCs w:val="24"/>
        </w:rPr>
        <w:t>%</w:t>
      </w:r>
      <w:r w:rsidR="00FC6914">
        <w:rPr>
          <w:rFonts w:ascii="Cambria" w:hAnsi="Cambria"/>
          <w:sz w:val="24"/>
          <w:szCs w:val="24"/>
        </w:rPr>
        <w:t xml:space="preserve"> </w:t>
      </w:r>
      <w:r w:rsidR="0053157E" w:rsidRPr="00897234">
        <w:rPr>
          <w:rFonts w:ascii="Cambria" w:hAnsi="Cambria"/>
          <w:sz w:val="24"/>
          <w:szCs w:val="24"/>
        </w:rPr>
        <w:t>de los usuarios atendidos compartieron dicha información</w:t>
      </w:r>
      <w:r w:rsidR="001A6E2E">
        <w:rPr>
          <w:rFonts w:ascii="Cambria" w:hAnsi="Cambria"/>
          <w:sz w:val="24"/>
          <w:szCs w:val="24"/>
        </w:rPr>
        <w:t>. E</w:t>
      </w:r>
      <w:r w:rsidR="0053157E">
        <w:rPr>
          <w:rFonts w:ascii="Cambria" w:hAnsi="Cambria"/>
          <w:sz w:val="24"/>
          <w:szCs w:val="24"/>
        </w:rPr>
        <w:t xml:space="preserve">n </w:t>
      </w:r>
      <w:r w:rsidR="00FC2099">
        <w:rPr>
          <w:rFonts w:ascii="Cambria" w:hAnsi="Cambria"/>
          <w:sz w:val="24"/>
          <w:szCs w:val="24"/>
        </w:rPr>
        <w:t xml:space="preserve">esta muestra se evidencia que </w:t>
      </w:r>
      <w:r w:rsidR="00A73E0D">
        <w:rPr>
          <w:rFonts w:ascii="Cambria" w:hAnsi="Cambria"/>
          <w:sz w:val="24"/>
          <w:szCs w:val="24"/>
        </w:rPr>
        <w:t>el</w:t>
      </w:r>
      <w:r w:rsidR="007B5478">
        <w:rPr>
          <w:rFonts w:ascii="Cambria" w:hAnsi="Cambria"/>
          <w:sz w:val="24"/>
          <w:szCs w:val="24"/>
        </w:rPr>
        <w:t xml:space="preserve"> estrato</w:t>
      </w:r>
      <w:r w:rsidR="0099452A">
        <w:rPr>
          <w:rFonts w:ascii="Cambria" w:hAnsi="Cambria"/>
          <w:sz w:val="24"/>
          <w:szCs w:val="24"/>
        </w:rPr>
        <w:t xml:space="preserve"> </w:t>
      </w:r>
      <w:r w:rsidR="00AB06A0">
        <w:rPr>
          <w:rFonts w:ascii="Cambria" w:hAnsi="Cambria"/>
          <w:sz w:val="24"/>
          <w:szCs w:val="24"/>
        </w:rPr>
        <w:t>tres</w:t>
      </w:r>
      <w:r w:rsidR="00A87339">
        <w:rPr>
          <w:rFonts w:ascii="Cambria" w:hAnsi="Cambria"/>
          <w:sz w:val="24"/>
          <w:szCs w:val="24"/>
        </w:rPr>
        <w:t xml:space="preserve"> </w:t>
      </w:r>
      <w:r w:rsidR="007B5478">
        <w:rPr>
          <w:rFonts w:ascii="Cambria" w:hAnsi="Cambria"/>
          <w:sz w:val="24"/>
          <w:szCs w:val="24"/>
        </w:rPr>
        <w:t>(</w:t>
      </w:r>
      <w:r w:rsidR="00AB06A0">
        <w:rPr>
          <w:rFonts w:ascii="Cambria" w:hAnsi="Cambria"/>
          <w:sz w:val="24"/>
          <w:szCs w:val="24"/>
        </w:rPr>
        <w:t>3</w:t>
      </w:r>
      <w:r w:rsidR="007B5478">
        <w:rPr>
          <w:rFonts w:ascii="Cambria" w:hAnsi="Cambria"/>
          <w:sz w:val="24"/>
          <w:szCs w:val="24"/>
        </w:rPr>
        <w:t>)</w:t>
      </w:r>
      <w:r w:rsidR="00970D6B">
        <w:rPr>
          <w:rFonts w:ascii="Cambria" w:hAnsi="Cambria"/>
          <w:sz w:val="24"/>
          <w:szCs w:val="24"/>
        </w:rPr>
        <w:t xml:space="preserve"> </w:t>
      </w:r>
      <w:r w:rsidR="004030FF">
        <w:rPr>
          <w:rFonts w:ascii="Cambria" w:hAnsi="Cambria"/>
          <w:sz w:val="24"/>
          <w:szCs w:val="24"/>
        </w:rPr>
        <w:t xml:space="preserve">y dos (2) </w:t>
      </w:r>
      <w:r w:rsidR="00A73E0D">
        <w:rPr>
          <w:rFonts w:ascii="Cambria" w:hAnsi="Cambria"/>
          <w:sz w:val="24"/>
          <w:szCs w:val="24"/>
        </w:rPr>
        <w:t>fue</w:t>
      </w:r>
      <w:r w:rsidR="004030FF">
        <w:rPr>
          <w:rFonts w:ascii="Cambria" w:hAnsi="Cambria"/>
          <w:sz w:val="24"/>
          <w:szCs w:val="24"/>
        </w:rPr>
        <w:t xml:space="preserve">ron los </w:t>
      </w:r>
      <w:r w:rsidR="00A73E0D">
        <w:rPr>
          <w:rFonts w:ascii="Cambria" w:hAnsi="Cambria"/>
          <w:sz w:val="24"/>
          <w:szCs w:val="24"/>
        </w:rPr>
        <w:t xml:space="preserve">de mayor participación, seguido por </w:t>
      </w:r>
      <w:r w:rsidR="00D12CFF">
        <w:rPr>
          <w:rFonts w:ascii="Cambria" w:hAnsi="Cambria"/>
          <w:sz w:val="24"/>
          <w:szCs w:val="24"/>
        </w:rPr>
        <w:t>el estrato</w:t>
      </w:r>
      <w:r w:rsidR="00AB06A0">
        <w:rPr>
          <w:rFonts w:ascii="Cambria" w:hAnsi="Cambria"/>
          <w:sz w:val="24"/>
          <w:szCs w:val="24"/>
        </w:rPr>
        <w:t xml:space="preserve"> cuatro</w:t>
      </w:r>
      <w:r w:rsidR="001A6E2E">
        <w:rPr>
          <w:rFonts w:ascii="Cambria" w:hAnsi="Cambria"/>
          <w:sz w:val="24"/>
          <w:szCs w:val="24"/>
        </w:rPr>
        <w:t xml:space="preserve"> (</w:t>
      </w:r>
      <w:r w:rsidR="00AB06A0">
        <w:rPr>
          <w:rFonts w:ascii="Cambria" w:hAnsi="Cambria"/>
          <w:sz w:val="24"/>
          <w:szCs w:val="24"/>
        </w:rPr>
        <w:t>4</w:t>
      </w:r>
      <w:r w:rsidR="001A6E2E">
        <w:rPr>
          <w:rFonts w:ascii="Cambria" w:hAnsi="Cambria"/>
          <w:sz w:val="24"/>
          <w:szCs w:val="24"/>
        </w:rPr>
        <w:t>).</w:t>
      </w:r>
      <w:r w:rsidR="002A3BB9">
        <w:rPr>
          <w:rFonts w:ascii="Cambria" w:hAnsi="Cambria"/>
          <w:sz w:val="24"/>
          <w:szCs w:val="24"/>
        </w:rPr>
        <w:t xml:space="preserve"> P</w:t>
      </w:r>
      <w:r w:rsidR="009F6C99" w:rsidRPr="00897234">
        <w:rPr>
          <w:rFonts w:ascii="Cambria" w:hAnsi="Cambria"/>
          <w:sz w:val="24"/>
          <w:szCs w:val="24"/>
        </w:rPr>
        <w:t xml:space="preserve">ara el periodo actual se presenta </w:t>
      </w:r>
      <w:r w:rsidR="00FC6914">
        <w:rPr>
          <w:rFonts w:ascii="Cambria" w:hAnsi="Cambria"/>
          <w:sz w:val="24"/>
          <w:szCs w:val="24"/>
        </w:rPr>
        <w:t>un vacío de información d</w:t>
      </w:r>
      <w:r w:rsidR="00A87339">
        <w:rPr>
          <w:rFonts w:ascii="Cambria" w:hAnsi="Cambria"/>
          <w:sz w:val="24"/>
          <w:szCs w:val="24"/>
        </w:rPr>
        <w:t xml:space="preserve">el </w:t>
      </w:r>
      <w:r w:rsidR="004030FF">
        <w:rPr>
          <w:rFonts w:ascii="Cambria" w:hAnsi="Cambria"/>
          <w:sz w:val="24"/>
          <w:szCs w:val="24"/>
        </w:rPr>
        <w:t>81</w:t>
      </w:r>
      <w:r w:rsidR="009F6C99" w:rsidRPr="00897234">
        <w:rPr>
          <w:rFonts w:ascii="Cambria" w:hAnsi="Cambria"/>
          <w:sz w:val="24"/>
          <w:szCs w:val="24"/>
        </w:rPr>
        <w:t xml:space="preserve">%, afectando la recopilación de </w:t>
      </w:r>
      <w:r w:rsidR="008C2237" w:rsidRPr="00897234">
        <w:rPr>
          <w:rFonts w:ascii="Cambria" w:hAnsi="Cambria"/>
          <w:sz w:val="24"/>
          <w:szCs w:val="24"/>
        </w:rPr>
        <w:t xml:space="preserve">datos </w:t>
      </w:r>
      <w:r w:rsidR="00971A27" w:rsidRPr="00897234">
        <w:rPr>
          <w:rFonts w:ascii="Cambria" w:hAnsi="Cambria"/>
          <w:sz w:val="24"/>
          <w:szCs w:val="24"/>
        </w:rPr>
        <w:t>para</w:t>
      </w:r>
      <w:r w:rsidR="00971A27" w:rsidRPr="00897234">
        <w:rPr>
          <w:rFonts w:ascii="Cambria" w:hAnsi="Cambria"/>
          <w:spacing w:val="-9"/>
          <w:sz w:val="24"/>
          <w:szCs w:val="24"/>
        </w:rPr>
        <w:t xml:space="preserve"> </w:t>
      </w:r>
      <w:r w:rsidR="009F6C99" w:rsidRPr="00897234">
        <w:rPr>
          <w:rFonts w:ascii="Cambria" w:hAnsi="Cambria"/>
          <w:spacing w:val="-9"/>
          <w:sz w:val="24"/>
          <w:szCs w:val="24"/>
        </w:rPr>
        <w:t xml:space="preserve">la </w:t>
      </w:r>
      <w:r w:rsidR="00971A27" w:rsidRPr="00897234">
        <w:rPr>
          <w:rFonts w:ascii="Cambria" w:hAnsi="Cambria"/>
          <w:sz w:val="24"/>
          <w:szCs w:val="24"/>
        </w:rPr>
        <w:t>caracterización</w:t>
      </w:r>
      <w:r w:rsidR="00971A27" w:rsidRPr="00897234">
        <w:rPr>
          <w:rFonts w:ascii="Cambria" w:hAnsi="Cambria"/>
          <w:spacing w:val="-9"/>
          <w:sz w:val="24"/>
          <w:szCs w:val="24"/>
        </w:rPr>
        <w:t xml:space="preserve"> </w:t>
      </w:r>
      <w:r w:rsidR="00971A27" w:rsidRPr="00897234">
        <w:rPr>
          <w:rFonts w:ascii="Cambria" w:hAnsi="Cambria"/>
          <w:sz w:val="24"/>
          <w:szCs w:val="24"/>
        </w:rPr>
        <w:t>de</w:t>
      </w:r>
      <w:r w:rsidR="00971A27" w:rsidRPr="00897234">
        <w:rPr>
          <w:rFonts w:ascii="Cambria" w:hAnsi="Cambria"/>
          <w:spacing w:val="-6"/>
          <w:sz w:val="24"/>
          <w:szCs w:val="24"/>
        </w:rPr>
        <w:t xml:space="preserve"> </w:t>
      </w:r>
      <w:r w:rsidR="00971A27" w:rsidRPr="00897234">
        <w:rPr>
          <w:rFonts w:ascii="Cambria" w:hAnsi="Cambria"/>
          <w:sz w:val="24"/>
          <w:szCs w:val="24"/>
        </w:rPr>
        <w:t>usuarios del Sistema Bogotá Te</w:t>
      </w:r>
      <w:r w:rsidR="00971A27" w:rsidRPr="00897234">
        <w:rPr>
          <w:rFonts w:ascii="Cambria" w:hAnsi="Cambria"/>
          <w:spacing w:val="-3"/>
          <w:sz w:val="24"/>
          <w:szCs w:val="24"/>
        </w:rPr>
        <w:t xml:space="preserve"> </w:t>
      </w:r>
      <w:r w:rsidR="00971A27" w:rsidRPr="00897234">
        <w:rPr>
          <w:rFonts w:ascii="Cambria" w:hAnsi="Cambria"/>
          <w:sz w:val="24"/>
          <w:szCs w:val="24"/>
        </w:rPr>
        <w:t>Escucha.</w:t>
      </w:r>
    </w:p>
    <w:p w14:paraId="5DAA1FB7" w14:textId="77777777" w:rsidR="005B6621" w:rsidRDefault="005B6621" w:rsidP="00CC077C">
      <w:pPr>
        <w:pStyle w:val="Ttulo3"/>
        <w:spacing w:before="118"/>
        <w:jc w:val="both"/>
        <w:rPr>
          <w:rFonts w:ascii="Cambria" w:hAnsi="Cambria"/>
          <w:sz w:val="24"/>
          <w:szCs w:val="24"/>
        </w:rPr>
      </w:pPr>
    </w:p>
    <w:p w14:paraId="584E175C" w14:textId="5A1B2011" w:rsidR="00402227" w:rsidRPr="00897234" w:rsidRDefault="00402227" w:rsidP="00CC077C">
      <w:pPr>
        <w:pStyle w:val="Ttulo3"/>
        <w:spacing w:before="118"/>
        <w:jc w:val="both"/>
        <w:rPr>
          <w:rFonts w:ascii="Cambria" w:hAnsi="Cambria"/>
          <w:sz w:val="24"/>
          <w:szCs w:val="24"/>
        </w:rPr>
      </w:pPr>
      <w:r w:rsidRPr="00897234">
        <w:rPr>
          <w:rFonts w:ascii="Cambria" w:hAnsi="Cambria"/>
          <w:sz w:val="24"/>
          <w:szCs w:val="24"/>
        </w:rPr>
        <w:t>Grafico 5:</w:t>
      </w:r>
    </w:p>
    <w:p w14:paraId="46E3096D" w14:textId="77777777" w:rsidR="00402227" w:rsidRDefault="006D5BC2" w:rsidP="00CC077C">
      <w:pPr>
        <w:pStyle w:val="Textoindependiente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402227" w:rsidRPr="00897234">
        <w:rPr>
          <w:rFonts w:ascii="Cambria" w:hAnsi="Cambria"/>
          <w:sz w:val="24"/>
          <w:szCs w:val="24"/>
        </w:rPr>
        <w:t>Acciones ciudadanas por estrato.</w:t>
      </w:r>
    </w:p>
    <w:p w14:paraId="0EED6EBF" w14:textId="6770AD86" w:rsidR="00076F71" w:rsidRDefault="004030FF" w:rsidP="00CC077C">
      <w:pPr>
        <w:pStyle w:val="Textoindependiente"/>
        <w:jc w:val="both"/>
        <w:rPr>
          <w:rFonts w:ascii="Cambria" w:hAnsi="Cambria"/>
          <w:sz w:val="24"/>
          <w:szCs w:val="24"/>
        </w:rPr>
      </w:pPr>
      <w:r>
        <w:rPr>
          <w:noProof/>
          <w:lang w:val="es-CO" w:eastAsia="es-CO"/>
        </w:rPr>
        <w:drawing>
          <wp:inline distT="0" distB="0" distL="0" distR="0" wp14:anchorId="68BDDAC6" wp14:editId="1C3D6697">
            <wp:extent cx="5886450" cy="2314575"/>
            <wp:effectExtent l="0" t="0" r="0" b="0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5BE4830" w14:textId="77777777" w:rsidR="009F6C99" w:rsidRPr="00897234" w:rsidRDefault="00402227" w:rsidP="00BB4343">
      <w:pPr>
        <w:rPr>
          <w:rFonts w:ascii="Cambria" w:hAnsi="Cambria"/>
          <w:sz w:val="18"/>
          <w:szCs w:val="24"/>
        </w:rPr>
      </w:pPr>
      <w:r w:rsidRPr="00897234">
        <w:rPr>
          <w:rFonts w:ascii="Cambria" w:hAnsi="Cambria"/>
          <w:sz w:val="18"/>
          <w:szCs w:val="24"/>
        </w:rPr>
        <w:t xml:space="preserve">Fuente: Elaboración propia Oficina de Quejas, </w:t>
      </w:r>
      <w:r w:rsidR="005F22DE" w:rsidRPr="00897234">
        <w:rPr>
          <w:rFonts w:ascii="Cambria" w:hAnsi="Cambria"/>
          <w:sz w:val="18"/>
          <w:szCs w:val="24"/>
        </w:rPr>
        <w:t>Reclamos y Atención al Ciudadano</w:t>
      </w:r>
    </w:p>
    <w:p w14:paraId="2FE4391F" w14:textId="77777777" w:rsidR="009F6C99" w:rsidRPr="00897234" w:rsidRDefault="009F6C99" w:rsidP="00402227">
      <w:pPr>
        <w:pStyle w:val="Textoindependiente"/>
        <w:spacing w:before="9"/>
        <w:rPr>
          <w:rFonts w:ascii="Cambria" w:hAnsi="Cambria"/>
          <w:sz w:val="24"/>
          <w:szCs w:val="24"/>
        </w:rPr>
      </w:pPr>
    </w:p>
    <w:p w14:paraId="61703260" w14:textId="77777777" w:rsidR="00402227" w:rsidRPr="00897234" w:rsidRDefault="009F6C99" w:rsidP="00402227">
      <w:pPr>
        <w:pStyle w:val="Ttulo1"/>
        <w:numPr>
          <w:ilvl w:val="0"/>
          <w:numId w:val="2"/>
        </w:numPr>
        <w:tabs>
          <w:tab w:val="left" w:pos="910"/>
        </w:tabs>
        <w:ind w:left="910" w:hanging="708"/>
        <w:jc w:val="both"/>
        <w:rPr>
          <w:rFonts w:ascii="Cambria" w:hAnsi="Cambria"/>
          <w:sz w:val="24"/>
          <w:szCs w:val="24"/>
        </w:rPr>
      </w:pPr>
      <w:bookmarkStart w:id="13" w:name="_bookmark10"/>
      <w:bookmarkStart w:id="14" w:name="_Toc60866836"/>
      <w:bookmarkEnd w:id="13"/>
      <w:r w:rsidRPr="00897234">
        <w:rPr>
          <w:rFonts w:ascii="Cambria" w:hAnsi="Cambria"/>
          <w:sz w:val="24"/>
          <w:szCs w:val="24"/>
        </w:rPr>
        <w:t>CALIDAD DEL</w:t>
      </w:r>
      <w:r w:rsidRPr="00897234">
        <w:rPr>
          <w:rFonts w:ascii="Cambria" w:hAnsi="Cambria"/>
          <w:spacing w:val="-3"/>
          <w:sz w:val="24"/>
          <w:szCs w:val="24"/>
        </w:rPr>
        <w:t xml:space="preserve"> </w:t>
      </w:r>
      <w:r w:rsidRPr="00897234">
        <w:rPr>
          <w:rFonts w:ascii="Cambria" w:hAnsi="Cambria"/>
          <w:sz w:val="24"/>
          <w:szCs w:val="24"/>
        </w:rPr>
        <w:t>REQUIRENTE</w:t>
      </w:r>
      <w:bookmarkEnd w:id="14"/>
    </w:p>
    <w:p w14:paraId="28497E18" w14:textId="77777777" w:rsidR="009F6C99" w:rsidRPr="00897234" w:rsidRDefault="009F6C99" w:rsidP="009F6C99">
      <w:pPr>
        <w:pStyle w:val="Ttulo1"/>
        <w:tabs>
          <w:tab w:val="left" w:pos="910"/>
        </w:tabs>
        <w:ind w:left="910" w:firstLine="0"/>
        <w:jc w:val="both"/>
        <w:rPr>
          <w:rFonts w:ascii="Cambria" w:hAnsi="Cambria"/>
          <w:sz w:val="24"/>
          <w:szCs w:val="24"/>
        </w:rPr>
      </w:pPr>
    </w:p>
    <w:p w14:paraId="267723CE" w14:textId="2D875F69" w:rsidR="00402227" w:rsidRPr="00897234" w:rsidRDefault="00AF04C2" w:rsidP="00AF04C2">
      <w:pPr>
        <w:pStyle w:val="Textoindependiente"/>
        <w:spacing w:line="259" w:lineRule="auto"/>
        <w:ind w:left="198" w:hanging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</w:t>
      </w:r>
      <w:r w:rsidR="00C86179">
        <w:rPr>
          <w:rFonts w:ascii="Cambria" w:hAnsi="Cambria"/>
          <w:sz w:val="24"/>
          <w:szCs w:val="24"/>
        </w:rPr>
        <w:t xml:space="preserve">Del total de </w:t>
      </w:r>
      <w:r w:rsidR="004030FF">
        <w:rPr>
          <w:rFonts w:ascii="Cambria" w:hAnsi="Cambria"/>
          <w:sz w:val="24"/>
          <w:szCs w:val="24"/>
        </w:rPr>
        <w:t xml:space="preserve">sesenta y tres </w:t>
      </w:r>
      <w:r w:rsidR="00936A81">
        <w:rPr>
          <w:rFonts w:ascii="Cambria" w:hAnsi="Cambria"/>
          <w:sz w:val="24"/>
          <w:szCs w:val="24"/>
        </w:rPr>
        <w:t>(</w:t>
      </w:r>
      <w:r w:rsidR="004030FF">
        <w:rPr>
          <w:rFonts w:ascii="Cambria" w:hAnsi="Cambria"/>
          <w:sz w:val="24"/>
          <w:szCs w:val="24"/>
        </w:rPr>
        <w:t>63</w:t>
      </w:r>
      <w:r w:rsidR="0099452A">
        <w:rPr>
          <w:rFonts w:ascii="Cambria" w:hAnsi="Cambria"/>
          <w:sz w:val="24"/>
          <w:szCs w:val="24"/>
        </w:rPr>
        <w:t>)</w:t>
      </w:r>
      <w:r w:rsidR="00402227" w:rsidRPr="00897234">
        <w:rPr>
          <w:rFonts w:ascii="Cambria" w:hAnsi="Cambria"/>
          <w:sz w:val="24"/>
          <w:szCs w:val="24"/>
        </w:rPr>
        <w:t xml:space="preserve"> acciones ciudad</w:t>
      </w:r>
      <w:r w:rsidR="009F6C99" w:rsidRPr="00897234">
        <w:rPr>
          <w:rFonts w:ascii="Cambria" w:hAnsi="Cambria"/>
          <w:sz w:val="24"/>
          <w:szCs w:val="24"/>
        </w:rPr>
        <w:t>anas registradas</w:t>
      </w:r>
      <w:r w:rsidR="005E0E4A">
        <w:rPr>
          <w:rFonts w:ascii="Cambria" w:hAnsi="Cambria"/>
          <w:sz w:val="24"/>
          <w:szCs w:val="24"/>
        </w:rPr>
        <w:t xml:space="preserve"> y recibidas</w:t>
      </w:r>
      <w:r w:rsidR="00A83DC5">
        <w:rPr>
          <w:rFonts w:ascii="Cambria" w:hAnsi="Cambria"/>
          <w:sz w:val="24"/>
          <w:szCs w:val="24"/>
        </w:rPr>
        <w:t xml:space="preserve"> en </w:t>
      </w:r>
      <w:r w:rsidR="00DD02D4">
        <w:rPr>
          <w:rFonts w:ascii="Cambria" w:hAnsi="Cambria"/>
          <w:sz w:val="24"/>
          <w:szCs w:val="24"/>
        </w:rPr>
        <w:t xml:space="preserve">el </w:t>
      </w:r>
      <w:r w:rsidR="009F6C99" w:rsidRPr="00897234">
        <w:rPr>
          <w:rFonts w:ascii="Cambria" w:hAnsi="Cambria"/>
          <w:sz w:val="24"/>
          <w:szCs w:val="24"/>
        </w:rPr>
        <w:t>Sist</w:t>
      </w:r>
      <w:r w:rsidR="00211B7E">
        <w:rPr>
          <w:rFonts w:ascii="Cambria" w:hAnsi="Cambria"/>
          <w:sz w:val="24"/>
          <w:szCs w:val="24"/>
        </w:rPr>
        <w:t>ema Bogotá Te Escucha</w:t>
      </w:r>
      <w:r w:rsidR="009F6C99" w:rsidRPr="00897234">
        <w:rPr>
          <w:rFonts w:ascii="Cambria" w:hAnsi="Cambria"/>
          <w:sz w:val="24"/>
          <w:szCs w:val="24"/>
        </w:rPr>
        <w:t xml:space="preserve"> durante</w:t>
      </w:r>
      <w:r w:rsidR="00402227" w:rsidRPr="00897234">
        <w:rPr>
          <w:rFonts w:ascii="Cambria" w:hAnsi="Cambria"/>
          <w:sz w:val="24"/>
          <w:szCs w:val="24"/>
        </w:rPr>
        <w:t xml:space="preserve"> el mes de</w:t>
      </w:r>
      <w:r w:rsidR="00936A81">
        <w:rPr>
          <w:rFonts w:ascii="Cambria" w:hAnsi="Cambria"/>
          <w:sz w:val="24"/>
          <w:szCs w:val="24"/>
        </w:rPr>
        <w:t xml:space="preserve"> </w:t>
      </w:r>
      <w:r w:rsidR="004030FF">
        <w:rPr>
          <w:rFonts w:ascii="Cambria" w:hAnsi="Cambria"/>
          <w:sz w:val="24"/>
          <w:szCs w:val="24"/>
        </w:rPr>
        <w:t>octu</w:t>
      </w:r>
      <w:r w:rsidR="00AB06A0">
        <w:rPr>
          <w:rFonts w:ascii="Cambria" w:hAnsi="Cambria"/>
          <w:sz w:val="24"/>
          <w:szCs w:val="24"/>
        </w:rPr>
        <w:t>bre</w:t>
      </w:r>
      <w:r w:rsidR="001A6E2E">
        <w:rPr>
          <w:rFonts w:ascii="Cambria" w:hAnsi="Cambria"/>
          <w:sz w:val="24"/>
          <w:szCs w:val="24"/>
        </w:rPr>
        <w:t xml:space="preserve"> </w:t>
      </w:r>
      <w:r w:rsidR="00DE313C">
        <w:rPr>
          <w:rFonts w:ascii="Cambria" w:hAnsi="Cambria"/>
          <w:sz w:val="24"/>
          <w:szCs w:val="24"/>
        </w:rPr>
        <w:t>de</w:t>
      </w:r>
      <w:r w:rsidR="006E4806">
        <w:rPr>
          <w:rFonts w:ascii="Cambria" w:hAnsi="Cambria"/>
          <w:sz w:val="24"/>
          <w:szCs w:val="24"/>
        </w:rPr>
        <w:t xml:space="preserve"> </w:t>
      </w:r>
      <w:r w:rsidR="00467D5F">
        <w:rPr>
          <w:rFonts w:ascii="Cambria" w:hAnsi="Cambria"/>
          <w:sz w:val="24"/>
          <w:szCs w:val="24"/>
        </w:rPr>
        <w:t>202</w:t>
      </w:r>
      <w:r w:rsidR="00434D49">
        <w:rPr>
          <w:rFonts w:ascii="Cambria" w:hAnsi="Cambria"/>
          <w:sz w:val="24"/>
          <w:szCs w:val="24"/>
        </w:rPr>
        <w:t>2</w:t>
      </w:r>
      <w:r w:rsidR="00402227" w:rsidRPr="00897234">
        <w:rPr>
          <w:rFonts w:ascii="Cambria" w:hAnsi="Cambria"/>
          <w:sz w:val="24"/>
          <w:szCs w:val="24"/>
        </w:rPr>
        <w:t>,</w:t>
      </w:r>
      <w:r w:rsidR="00600DA8">
        <w:rPr>
          <w:rFonts w:ascii="Cambria" w:hAnsi="Cambria"/>
          <w:sz w:val="24"/>
          <w:szCs w:val="24"/>
        </w:rPr>
        <w:t xml:space="preserve"> </w:t>
      </w:r>
      <w:r w:rsidR="004030FF">
        <w:rPr>
          <w:rFonts w:ascii="Cambria" w:hAnsi="Cambria"/>
          <w:sz w:val="24"/>
          <w:szCs w:val="24"/>
        </w:rPr>
        <w:t xml:space="preserve">cincuenta y cinco </w:t>
      </w:r>
      <w:r w:rsidR="00600DA8">
        <w:rPr>
          <w:rFonts w:ascii="Cambria" w:hAnsi="Cambria"/>
          <w:sz w:val="24"/>
          <w:szCs w:val="24"/>
        </w:rPr>
        <w:t>(</w:t>
      </w:r>
      <w:r w:rsidR="004030FF">
        <w:rPr>
          <w:rFonts w:ascii="Cambria" w:hAnsi="Cambria"/>
          <w:sz w:val="24"/>
          <w:szCs w:val="24"/>
        </w:rPr>
        <w:t>55</w:t>
      </w:r>
      <w:r w:rsidR="00600DA8">
        <w:rPr>
          <w:rFonts w:ascii="Cambria" w:hAnsi="Cambria"/>
          <w:sz w:val="24"/>
          <w:szCs w:val="24"/>
        </w:rPr>
        <w:t>)</w:t>
      </w:r>
      <w:r w:rsidR="00402227" w:rsidRPr="00897234">
        <w:rPr>
          <w:rFonts w:ascii="Cambria" w:hAnsi="Cambria"/>
          <w:sz w:val="24"/>
          <w:szCs w:val="24"/>
        </w:rPr>
        <w:t xml:space="preserve"> </w:t>
      </w:r>
      <w:r w:rsidR="006E4806">
        <w:rPr>
          <w:rFonts w:ascii="Cambria" w:hAnsi="Cambria"/>
          <w:sz w:val="24"/>
          <w:szCs w:val="24"/>
        </w:rPr>
        <w:t>a</w:t>
      </w:r>
      <w:r w:rsidR="00CC077C" w:rsidRPr="00897234">
        <w:rPr>
          <w:rFonts w:ascii="Cambria" w:hAnsi="Cambria"/>
          <w:sz w:val="24"/>
          <w:szCs w:val="24"/>
        </w:rPr>
        <w:t xml:space="preserve">cciones </w:t>
      </w:r>
      <w:r w:rsidR="006E4806">
        <w:rPr>
          <w:rFonts w:ascii="Cambria" w:hAnsi="Cambria"/>
          <w:sz w:val="24"/>
          <w:szCs w:val="24"/>
        </w:rPr>
        <w:t>ciudadanas</w:t>
      </w:r>
      <w:r w:rsidR="00CC077C" w:rsidRPr="00897234">
        <w:rPr>
          <w:rFonts w:ascii="Cambria" w:hAnsi="Cambria"/>
          <w:sz w:val="24"/>
          <w:szCs w:val="24"/>
        </w:rPr>
        <w:t xml:space="preserve"> </w:t>
      </w:r>
      <w:r w:rsidR="00402227" w:rsidRPr="00897234">
        <w:rPr>
          <w:rFonts w:ascii="Cambria" w:hAnsi="Cambria"/>
          <w:sz w:val="24"/>
          <w:szCs w:val="24"/>
        </w:rPr>
        <w:t>representa</w:t>
      </w:r>
      <w:r w:rsidR="00FC2099">
        <w:rPr>
          <w:rFonts w:ascii="Cambria" w:hAnsi="Cambria"/>
          <w:sz w:val="24"/>
          <w:szCs w:val="24"/>
        </w:rPr>
        <w:t xml:space="preserve">das </w:t>
      </w:r>
      <w:r w:rsidR="00FC6FB7">
        <w:rPr>
          <w:rFonts w:ascii="Cambria" w:hAnsi="Cambria"/>
          <w:sz w:val="24"/>
          <w:szCs w:val="24"/>
        </w:rPr>
        <w:t xml:space="preserve">en </w:t>
      </w:r>
      <w:r w:rsidR="005E0E4A">
        <w:rPr>
          <w:rFonts w:ascii="Cambria" w:hAnsi="Cambria"/>
          <w:sz w:val="24"/>
          <w:szCs w:val="24"/>
        </w:rPr>
        <w:t xml:space="preserve">el </w:t>
      </w:r>
      <w:r w:rsidR="00AB06A0">
        <w:rPr>
          <w:rFonts w:ascii="Cambria" w:hAnsi="Cambria"/>
          <w:sz w:val="24"/>
          <w:szCs w:val="24"/>
        </w:rPr>
        <w:t>87</w:t>
      </w:r>
      <w:r w:rsidR="004030FF">
        <w:rPr>
          <w:rFonts w:ascii="Cambria" w:hAnsi="Cambria"/>
          <w:sz w:val="24"/>
          <w:szCs w:val="24"/>
        </w:rPr>
        <w:t>,36</w:t>
      </w:r>
      <w:r w:rsidR="00402227" w:rsidRPr="00897234">
        <w:rPr>
          <w:rFonts w:ascii="Cambria" w:hAnsi="Cambria"/>
          <w:sz w:val="24"/>
          <w:szCs w:val="24"/>
        </w:rPr>
        <w:t>%</w:t>
      </w:r>
      <w:r w:rsidR="00402227" w:rsidRPr="00A83DC5">
        <w:rPr>
          <w:rFonts w:ascii="Cambria" w:hAnsi="Cambria"/>
          <w:sz w:val="24"/>
          <w:szCs w:val="24"/>
        </w:rPr>
        <w:t xml:space="preserve"> </w:t>
      </w:r>
      <w:r w:rsidR="006E4806">
        <w:rPr>
          <w:rFonts w:ascii="Cambria" w:hAnsi="Cambria"/>
          <w:sz w:val="24"/>
          <w:szCs w:val="24"/>
        </w:rPr>
        <w:t>correspondieron</w:t>
      </w:r>
      <w:r w:rsidR="00CC077C" w:rsidRPr="00897234">
        <w:rPr>
          <w:rFonts w:ascii="Cambria" w:hAnsi="Cambria"/>
          <w:sz w:val="24"/>
          <w:szCs w:val="24"/>
        </w:rPr>
        <w:t xml:space="preserve"> a </w:t>
      </w:r>
      <w:r w:rsidR="00266C16">
        <w:rPr>
          <w:rFonts w:ascii="Cambria" w:hAnsi="Cambria"/>
          <w:sz w:val="24"/>
          <w:szCs w:val="24"/>
        </w:rPr>
        <w:t>“P</w:t>
      </w:r>
      <w:r w:rsidR="00402227" w:rsidRPr="00897234">
        <w:rPr>
          <w:rFonts w:ascii="Cambria" w:hAnsi="Cambria"/>
          <w:sz w:val="24"/>
          <w:szCs w:val="24"/>
        </w:rPr>
        <w:t>ersona</w:t>
      </w:r>
      <w:r w:rsidR="00402227" w:rsidRPr="00A83DC5">
        <w:rPr>
          <w:rFonts w:ascii="Cambria" w:hAnsi="Cambria"/>
          <w:sz w:val="24"/>
          <w:szCs w:val="24"/>
        </w:rPr>
        <w:t xml:space="preserve"> </w:t>
      </w:r>
      <w:r w:rsidR="00266C16">
        <w:rPr>
          <w:rFonts w:ascii="Cambria" w:hAnsi="Cambria"/>
          <w:sz w:val="24"/>
          <w:szCs w:val="24"/>
        </w:rPr>
        <w:t>N</w:t>
      </w:r>
      <w:r w:rsidR="0053157E">
        <w:rPr>
          <w:rFonts w:ascii="Cambria" w:hAnsi="Cambria"/>
          <w:sz w:val="24"/>
          <w:szCs w:val="24"/>
        </w:rPr>
        <w:t>atural”</w:t>
      </w:r>
      <w:r w:rsidR="00600DA8">
        <w:rPr>
          <w:rFonts w:ascii="Cambria" w:hAnsi="Cambria"/>
          <w:sz w:val="24"/>
          <w:szCs w:val="24"/>
        </w:rPr>
        <w:t>,</w:t>
      </w:r>
      <w:r w:rsidR="0068297D">
        <w:rPr>
          <w:rFonts w:ascii="Cambria" w:hAnsi="Cambria"/>
          <w:sz w:val="24"/>
          <w:szCs w:val="24"/>
        </w:rPr>
        <w:t xml:space="preserve"> </w:t>
      </w:r>
      <w:r w:rsidR="001A6E2E">
        <w:rPr>
          <w:rFonts w:ascii="Cambria" w:hAnsi="Cambria"/>
          <w:sz w:val="24"/>
          <w:szCs w:val="24"/>
        </w:rPr>
        <w:t>y</w:t>
      </w:r>
      <w:r w:rsidR="004030FF">
        <w:rPr>
          <w:rFonts w:ascii="Cambria" w:hAnsi="Cambria"/>
          <w:sz w:val="24"/>
          <w:szCs w:val="24"/>
        </w:rPr>
        <w:t xml:space="preserve"> ocho</w:t>
      </w:r>
      <w:r w:rsidR="001A6E2E">
        <w:rPr>
          <w:rFonts w:ascii="Cambria" w:hAnsi="Cambria"/>
          <w:sz w:val="24"/>
          <w:szCs w:val="24"/>
        </w:rPr>
        <w:t xml:space="preserve"> (</w:t>
      </w:r>
      <w:r w:rsidR="004030FF">
        <w:rPr>
          <w:rFonts w:ascii="Cambria" w:hAnsi="Cambria"/>
          <w:sz w:val="24"/>
          <w:szCs w:val="24"/>
        </w:rPr>
        <w:t>8</w:t>
      </w:r>
      <w:r w:rsidR="00D734B9">
        <w:rPr>
          <w:rFonts w:ascii="Cambria" w:hAnsi="Cambria"/>
          <w:sz w:val="24"/>
          <w:szCs w:val="24"/>
        </w:rPr>
        <w:t>)</w:t>
      </w:r>
      <w:r w:rsidR="00BC21B1">
        <w:rPr>
          <w:rFonts w:ascii="Cambria" w:hAnsi="Cambria"/>
          <w:sz w:val="24"/>
          <w:szCs w:val="24"/>
        </w:rPr>
        <w:t xml:space="preserve"> </w:t>
      </w:r>
      <w:r w:rsidR="00FC2099">
        <w:rPr>
          <w:rFonts w:ascii="Cambria" w:hAnsi="Cambria"/>
          <w:sz w:val="24"/>
          <w:szCs w:val="24"/>
        </w:rPr>
        <w:t>ciudadano</w:t>
      </w:r>
      <w:r w:rsidR="001A6E2E">
        <w:rPr>
          <w:rFonts w:ascii="Cambria" w:hAnsi="Cambria"/>
          <w:sz w:val="24"/>
          <w:szCs w:val="24"/>
        </w:rPr>
        <w:t>s</w:t>
      </w:r>
      <w:r w:rsidR="00983BDB">
        <w:rPr>
          <w:rFonts w:ascii="Cambria" w:hAnsi="Cambria"/>
          <w:sz w:val="24"/>
          <w:szCs w:val="24"/>
        </w:rPr>
        <w:t xml:space="preserve"> </w:t>
      </w:r>
      <w:r w:rsidR="00AB06A0">
        <w:rPr>
          <w:rFonts w:ascii="Cambria" w:hAnsi="Cambria"/>
          <w:sz w:val="24"/>
          <w:szCs w:val="24"/>
        </w:rPr>
        <w:t>representados en el 1</w:t>
      </w:r>
      <w:r w:rsidR="004030FF">
        <w:rPr>
          <w:rFonts w:ascii="Cambria" w:hAnsi="Cambria"/>
          <w:sz w:val="24"/>
          <w:szCs w:val="24"/>
        </w:rPr>
        <w:t>2</w:t>
      </w:r>
      <w:r w:rsidR="00AB06A0">
        <w:rPr>
          <w:rFonts w:ascii="Cambria" w:hAnsi="Cambria"/>
          <w:sz w:val="24"/>
          <w:szCs w:val="24"/>
        </w:rPr>
        <w:t>,</w:t>
      </w:r>
      <w:r w:rsidR="004030FF">
        <w:rPr>
          <w:rFonts w:ascii="Cambria" w:hAnsi="Cambria"/>
          <w:sz w:val="24"/>
          <w:szCs w:val="24"/>
        </w:rPr>
        <w:t>64</w:t>
      </w:r>
      <w:r w:rsidR="00AB06A0">
        <w:rPr>
          <w:rFonts w:ascii="Cambria" w:hAnsi="Cambria"/>
          <w:sz w:val="24"/>
          <w:szCs w:val="24"/>
        </w:rPr>
        <w:t>% correspondió a</w:t>
      </w:r>
      <w:r w:rsidR="00402227" w:rsidRPr="00A83DC5">
        <w:rPr>
          <w:rFonts w:ascii="Cambria" w:hAnsi="Cambria"/>
          <w:sz w:val="24"/>
          <w:szCs w:val="24"/>
        </w:rPr>
        <w:t xml:space="preserve"> </w:t>
      </w:r>
      <w:r w:rsidR="00266C16">
        <w:rPr>
          <w:rFonts w:ascii="Cambria" w:hAnsi="Cambria"/>
          <w:sz w:val="24"/>
          <w:szCs w:val="24"/>
        </w:rPr>
        <w:t>“</w:t>
      </w:r>
      <w:r w:rsidR="005D37F5">
        <w:rPr>
          <w:rFonts w:ascii="Cambria" w:hAnsi="Cambria"/>
          <w:sz w:val="24"/>
          <w:szCs w:val="24"/>
        </w:rPr>
        <w:t>Anónimo</w:t>
      </w:r>
      <w:r w:rsidR="00AB06A0">
        <w:rPr>
          <w:rFonts w:ascii="Cambria" w:hAnsi="Cambria"/>
          <w:sz w:val="24"/>
          <w:szCs w:val="24"/>
        </w:rPr>
        <w:t>s</w:t>
      </w:r>
      <w:r w:rsidR="00C86179">
        <w:rPr>
          <w:rFonts w:ascii="Cambria" w:hAnsi="Cambria"/>
          <w:sz w:val="24"/>
          <w:szCs w:val="24"/>
        </w:rPr>
        <w:t>”</w:t>
      </w:r>
      <w:r w:rsidR="0099228B">
        <w:rPr>
          <w:rFonts w:ascii="Cambria" w:hAnsi="Cambria"/>
          <w:sz w:val="24"/>
          <w:szCs w:val="24"/>
        </w:rPr>
        <w:t>.</w:t>
      </w:r>
    </w:p>
    <w:p w14:paraId="43A55B72" w14:textId="77777777" w:rsidR="004D6DA2" w:rsidRPr="00897234" w:rsidRDefault="00F6690F" w:rsidP="004D6DA2">
      <w:pPr>
        <w:pStyle w:val="Ttulo3"/>
        <w:spacing w:before="11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</w:t>
      </w:r>
      <w:r w:rsidR="00576CAD"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t xml:space="preserve"> </w:t>
      </w:r>
      <w:r w:rsidR="00576CA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   </w:t>
      </w:r>
      <w:r w:rsidR="004D6DA2" w:rsidRPr="00897234">
        <w:rPr>
          <w:rFonts w:ascii="Cambria" w:hAnsi="Cambria"/>
          <w:sz w:val="24"/>
          <w:szCs w:val="24"/>
        </w:rPr>
        <w:t>Grafico 6:</w:t>
      </w:r>
    </w:p>
    <w:p w14:paraId="7AFB4639" w14:textId="5BDBB43E" w:rsidR="00B4130C" w:rsidRDefault="00F6690F" w:rsidP="00295E24">
      <w:pPr>
        <w:pStyle w:val="Textoindependiente"/>
        <w:jc w:val="both"/>
        <w:rPr>
          <w:noProof/>
          <w:lang w:val="es-CO" w:eastAsia="es-CO"/>
        </w:rPr>
      </w:pPr>
      <w:r>
        <w:rPr>
          <w:rFonts w:ascii="Cambria" w:hAnsi="Cambria"/>
          <w:sz w:val="24"/>
          <w:szCs w:val="24"/>
        </w:rPr>
        <w:t xml:space="preserve">              </w:t>
      </w:r>
      <w:r w:rsidR="00576CAD">
        <w:rPr>
          <w:rFonts w:ascii="Cambria" w:hAnsi="Cambria"/>
          <w:sz w:val="24"/>
          <w:szCs w:val="24"/>
        </w:rPr>
        <w:t xml:space="preserve">     </w:t>
      </w:r>
      <w:r>
        <w:rPr>
          <w:rFonts w:ascii="Cambria" w:hAnsi="Cambria"/>
          <w:sz w:val="24"/>
          <w:szCs w:val="24"/>
        </w:rPr>
        <w:t xml:space="preserve"> </w:t>
      </w:r>
      <w:r w:rsidR="004D6DA2" w:rsidRPr="00897234">
        <w:rPr>
          <w:rFonts w:ascii="Cambria" w:hAnsi="Cambria"/>
          <w:sz w:val="24"/>
          <w:szCs w:val="24"/>
        </w:rPr>
        <w:t>Acciones ciudadanas por tipo de persona.</w:t>
      </w:r>
      <w:r w:rsidR="00434C81">
        <w:rPr>
          <w:rFonts w:ascii="Cambria" w:hAnsi="Cambria"/>
          <w:sz w:val="24"/>
          <w:szCs w:val="24"/>
        </w:rPr>
        <w:t xml:space="preserve">        </w:t>
      </w:r>
    </w:p>
    <w:p w14:paraId="0312AAAA" w14:textId="3350BB02" w:rsidR="00297BEA" w:rsidRPr="0068297D" w:rsidRDefault="004030FF" w:rsidP="00325664">
      <w:pPr>
        <w:pStyle w:val="Textoindependiente"/>
        <w:jc w:val="center"/>
        <w:rPr>
          <w:rFonts w:ascii="Cambria" w:hAnsi="Cambria"/>
          <w:sz w:val="24"/>
          <w:szCs w:val="24"/>
          <w:lang w:val="es-CO"/>
        </w:rPr>
      </w:pPr>
      <w:r>
        <w:rPr>
          <w:noProof/>
          <w:lang w:val="es-CO" w:eastAsia="es-CO"/>
        </w:rPr>
        <w:lastRenderedPageBreak/>
        <w:drawing>
          <wp:inline distT="0" distB="0" distL="0" distR="0" wp14:anchorId="3B22FF2A" wp14:editId="786BBB46">
            <wp:extent cx="5191125" cy="20955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4C1FB3C" w14:textId="7007997D" w:rsidR="00EC4A6A" w:rsidRDefault="004D6DA2" w:rsidP="00AA50A0">
      <w:pPr>
        <w:rPr>
          <w:rFonts w:ascii="Cambria" w:hAnsi="Cambria"/>
          <w:sz w:val="18"/>
          <w:szCs w:val="24"/>
        </w:rPr>
      </w:pPr>
      <w:r w:rsidRPr="00897234">
        <w:rPr>
          <w:rFonts w:ascii="Cambria" w:hAnsi="Cambria"/>
          <w:sz w:val="18"/>
          <w:szCs w:val="24"/>
        </w:rPr>
        <w:t xml:space="preserve">         </w:t>
      </w:r>
      <w:r w:rsidR="000E2CE2" w:rsidRPr="00897234">
        <w:rPr>
          <w:rFonts w:ascii="Cambria" w:hAnsi="Cambria"/>
          <w:sz w:val="18"/>
          <w:szCs w:val="24"/>
        </w:rPr>
        <w:t>Fuente: Elaboración propia Oficina de Quejas, Reclamos y Atención al Ciudadano</w:t>
      </w:r>
      <w:r w:rsidR="000F2A02">
        <w:rPr>
          <w:rFonts w:ascii="Cambria" w:hAnsi="Cambria"/>
          <w:sz w:val="18"/>
          <w:szCs w:val="24"/>
        </w:rPr>
        <w:t>.</w:t>
      </w:r>
    </w:p>
    <w:p w14:paraId="70CFF074" w14:textId="77777777" w:rsidR="0068297D" w:rsidRDefault="0068297D" w:rsidP="00AA50A0">
      <w:pPr>
        <w:rPr>
          <w:rFonts w:ascii="Cambria" w:hAnsi="Cambria"/>
          <w:sz w:val="18"/>
          <w:szCs w:val="24"/>
        </w:rPr>
      </w:pPr>
    </w:p>
    <w:p w14:paraId="0D4BFD34" w14:textId="77777777" w:rsidR="00FE096C" w:rsidRDefault="00FE096C" w:rsidP="00AA50A0">
      <w:pPr>
        <w:rPr>
          <w:rFonts w:ascii="Cambria" w:hAnsi="Cambria"/>
          <w:sz w:val="18"/>
          <w:szCs w:val="24"/>
        </w:rPr>
      </w:pPr>
    </w:p>
    <w:p w14:paraId="373D7BE6" w14:textId="77777777" w:rsidR="00B4130C" w:rsidRPr="000F2A02" w:rsidRDefault="00B4130C" w:rsidP="000F2A02">
      <w:pPr>
        <w:pStyle w:val="Ttulo1"/>
        <w:numPr>
          <w:ilvl w:val="0"/>
          <w:numId w:val="2"/>
        </w:numPr>
        <w:tabs>
          <w:tab w:val="left" w:pos="909"/>
          <w:tab w:val="left" w:pos="910"/>
        </w:tabs>
        <w:spacing w:before="101"/>
        <w:ind w:left="910" w:hanging="708"/>
        <w:rPr>
          <w:rFonts w:ascii="Cambria" w:hAnsi="Cambria"/>
          <w:sz w:val="24"/>
          <w:szCs w:val="24"/>
        </w:rPr>
      </w:pPr>
      <w:bookmarkStart w:id="15" w:name="_Toc60866837"/>
      <w:r w:rsidRPr="000F2A02">
        <w:rPr>
          <w:rFonts w:ascii="Cambria" w:hAnsi="Cambria"/>
          <w:sz w:val="24"/>
          <w:szCs w:val="24"/>
        </w:rPr>
        <w:t>CONCLUSIONES</w:t>
      </w:r>
      <w:bookmarkEnd w:id="15"/>
      <w:r w:rsidR="00CC2380">
        <w:rPr>
          <w:rFonts w:ascii="Cambria" w:hAnsi="Cambria"/>
          <w:sz w:val="24"/>
          <w:szCs w:val="24"/>
        </w:rPr>
        <w:t>:</w:t>
      </w:r>
    </w:p>
    <w:p w14:paraId="4CC6EF62" w14:textId="77777777" w:rsidR="00E60F9F" w:rsidRPr="00897234" w:rsidRDefault="00E60F9F" w:rsidP="00E60F9F">
      <w:pPr>
        <w:pStyle w:val="Prrafodelista"/>
        <w:tabs>
          <w:tab w:val="left" w:pos="922"/>
        </w:tabs>
        <w:spacing w:line="259" w:lineRule="auto"/>
        <w:ind w:left="0" w:right="-340" w:firstLine="0"/>
        <w:jc w:val="both"/>
        <w:rPr>
          <w:rFonts w:ascii="Cambria" w:hAnsi="Cambria"/>
          <w:sz w:val="24"/>
          <w:szCs w:val="24"/>
        </w:rPr>
      </w:pPr>
    </w:p>
    <w:p w14:paraId="06DA71B9" w14:textId="5FACB140" w:rsidR="00110868" w:rsidRPr="00325664" w:rsidRDefault="00B62DF6" w:rsidP="00110868">
      <w:pPr>
        <w:pStyle w:val="Prrafodelista"/>
        <w:numPr>
          <w:ilvl w:val="1"/>
          <w:numId w:val="2"/>
        </w:numPr>
        <w:tabs>
          <w:tab w:val="left" w:pos="922"/>
        </w:tabs>
        <w:spacing w:line="259" w:lineRule="auto"/>
        <w:ind w:left="0" w:right="-3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Durante el periodo de </w:t>
      </w:r>
      <w:r w:rsidR="004030FF">
        <w:rPr>
          <w:rFonts w:ascii="Cambria" w:hAnsi="Cambria"/>
          <w:sz w:val="24"/>
          <w:szCs w:val="24"/>
        </w:rPr>
        <w:t>octu</w:t>
      </w:r>
      <w:r w:rsidR="00A40911">
        <w:rPr>
          <w:rFonts w:ascii="Cambria" w:hAnsi="Cambria"/>
          <w:sz w:val="24"/>
          <w:szCs w:val="24"/>
        </w:rPr>
        <w:t>bre</w:t>
      </w:r>
      <w:r w:rsidR="0050311B">
        <w:rPr>
          <w:rFonts w:ascii="Cambria" w:hAnsi="Cambria"/>
          <w:sz w:val="24"/>
          <w:szCs w:val="24"/>
        </w:rPr>
        <w:t xml:space="preserve"> </w:t>
      </w:r>
      <w:r w:rsidR="00FD0313" w:rsidRPr="00325664">
        <w:rPr>
          <w:rFonts w:ascii="Cambria" w:hAnsi="Cambria"/>
          <w:sz w:val="24"/>
          <w:szCs w:val="24"/>
        </w:rPr>
        <w:t>referente al mes</w:t>
      </w:r>
      <w:r w:rsidR="00C52EA1" w:rsidRPr="00325664">
        <w:rPr>
          <w:rFonts w:ascii="Cambria" w:hAnsi="Cambria"/>
          <w:sz w:val="24"/>
          <w:szCs w:val="24"/>
        </w:rPr>
        <w:t xml:space="preserve"> anterior</w:t>
      </w:r>
      <w:r w:rsidR="00FD0313" w:rsidRPr="00325664">
        <w:rPr>
          <w:rFonts w:ascii="Cambria" w:hAnsi="Cambria"/>
          <w:sz w:val="24"/>
          <w:szCs w:val="24"/>
        </w:rPr>
        <w:t>,</w:t>
      </w:r>
      <w:r w:rsidR="00110868" w:rsidRPr="00325664">
        <w:rPr>
          <w:rFonts w:ascii="Cambria" w:hAnsi="Cambria"/>
          <w:sz w:val="24"/>
          <w:szCs w:val="24"/>
        </w:rPr>
        <w:t xml:space="preserve"> </w:t>
      </w:r>
      <w:r w:rsidR="00A40911">
        <w:rPr>
          <w:rFonts w:ascii="Cambria" w:hAnsi="Cambria"/>
          <w:sz w:val="24"/>
          <w:szCs w:val="24"/>
        </w:rPr>
        <w:t>disminuyó en</w:t>
      </w:r>
      <w:r w:rsidR="00732E97" w:rsidRPr="00325664">
        <w:rPr>
          <w:rFonts w:ascii="Cambria" w:hAnsi="Cambria"/>
          <w:sz w:val="24"/>
          <w:szCs w:val="24"/>
        </w:rPr>
        <w:t xml:space="preserve"> </w:t>
      </w:r>
      <w:r w:rsidR="00A40911">
        <w:rPr>
          <w:rFonts w:ascii="Cambria" w:hAnsi="Cambria"/>
          <w:sz w:val="24"/>
          <w:szCs w:val="24"/>
        </w:rPr>
        <w:t>2</w:t>
      </w:r>
      <w:r w:rsidR="004E3538">
        <w:rPr>
          <w:rFonts w:ascii="Cambria" w:hAnsi="Cambria"/>
          <w:sz w:val="24"/>
          <w:szCs w:val="24"/>
        </w:rPr>
        <w:t>6</w:t>
      </w:r>
      <w:r w:rsidR="00E2116D">
        <w:rPr>
          <w:rFonts w:ascii="Cambria" w:hAnsi="Cambria"/>
          <w:sz w:val="24"/>
          <w:szCs w:val="24"/>
        </w:rPr>
        <w:t xml:space="preserve">% </w:t>
      </w:r>
      <w:r w:rsidR="00110868" w:rsidRPr="00325664">
        <w:rPr>
          <w:rFonts w:ascii="Cambria" w:hAnsi="Cambria"/>
          <w:sz w:val="24"/>
          <w:szCs w:val="24"/>
        </w:rPr>
        <w:t>las acciones ciudadan</w:t>
      </w:r>
      <w:r w:rsidR="00FD0313" w:rsidRPr="00325664">
        <w:rPr>
          <w:rFonts w:ascii="Cambria" w:hAnsi="Cambria"/>
          <w:sz w:val="24"/>
          <w:szCs w:val="24"/>
        </w:rPr>
        <w:t>a</w:t>
      </w:r>
      <w:r w:rsidR="00110868" w:rsidRPr="00325664">
        <w:rPr>
          <w:rFonts w:ascii="Cambria" w:hAnsi="Cambria"/>
          <w:sz w:val="24"/>
          <w:szCs w:val="24"/>
        </w:rPr>
        <w:t xml:space="preserve">s interpuestas a la </w:t>
      </w:r>
      <w:r w:rsidR="006A053C" w:rsidRPr="00325664">
        <w:rPr>
          <w:rFonts w:ascii="Cambria" w:hAnsi="Cambria"/>
          <w:sz w:val="24"/>
          <w:szCs w:val="24"/>
        </w:rPr>
        <w:t>Institución</w:t>
      </w:r>
      <w:r w:rsidR="00980469" w:rsidRPr="00325664">
        <w:rPr>
          <w:rFonts w:ascii="Cambria" w:hAnsi="Cambria"/>
          <w:sz w:val="24"/>
          <w:szCs w:val="24"/>
        </w:rPr>
        <w:t>.</w:t>
      </w:r>
    </w:p>
    <w:p w14:paraId="054987FF" w14:textId="77777777" w:rsidR="00F223B5" w:rsidRPr="00325664" w:rsidRDefault="00F223B5" w:rsidP="00FD0313">
      <w:pPr>
        <w:rPr>
          <w:rFonts w:ascii="Cambria" w:hAnsi="Cambria"/>
          <w:sz w:val="24"/>
          <w:szCs w:val="24"/>
        </w:rPr>
      </w:pPr>
    </w:p>
    <w:p w14:paraId="70F3078B" w14:textId="0D986244" w:rsidR="00F223B5" w:rsidRPr="00325664" w:rsidRDefault="00F223B5" w:rsidP="00705A69">
      <w:pPr>
        <w:pStyle w:val="Prrafodelista"/>
        <w:numPr>
          <w:ilvl w:val="1"/>
          <w:numId w:val="2"/>
        </w:numPr>
        <w:tabs>
          <w:tab w:val="left" w:pos="922"/>
        </w:tabs>
        <w:spacing w:line="259" w:lineRule="auto"/>
        <w:ind w:left="0" w:right="-340"/>
        <w:jc w:val="both"/>
        <w:rPr>
          <w:rFonts w:ascii="Cambria" w:hAnsi="Cambria"/>
          <w:sz w:val="24"/>
          <w:szCs w:val="24"/>
        </w:rPr>
      </w:pPr>
      <w:r w:rsidRPr="00325664">
        <w:rPr>
          <w:rFonts w:ascii="Cambria" w:hAnsi="Cambria"/>
          <w:sz w:val="24"/>
          <w:szCs w:val="24"/>
        </w:rPr>
        <w:t>Teniendo en cuenta que</w:t>
      </w:r>
      <w:r w:rsidR="009C4E39">
        <w:rPr>
          <w:rFonts w:ascii="Cambria" w:hAnsi="Cambria"/>
          <w:sz w:val="24"/>
          <w:szCs w:val="24"/>
        </w:rPr>
        <w:t>,</w:t>
      </w:r>
      <w:r w:rsidRPr="00325664">
        <w:rPr>
          <w:rFonts w:ascii="Cambria" w:hAnsi="Cambria"/>
          <w:sz w:val="24"/>
          <w:szCs w:val="24"/>
        </w:rPr>
        <w:t xml:space="preserve"> las peticiones pendientes de periodos anteriores fueron</w:t>
      </w:r>
      <w:r w:rsidR="00FC6FB7">
        <w:rPr>
          <w:rFonts w:ascii="Cambria" w:hAnsi="Cambria"/>
          <w:sz w:val="24"/>
          <w:szCs w:val="24"/>
        </w:rPr>
        <w:t xml:space="preserve"> </w:t>
      </w:r>
      <w:r w:rsidR="009C4E39">
        <w:rPr>
          <w:rFonts w:ascii="Cambria" w:hAnsi="Cambria"/>
          <w:sz w:val="24"/>
          <w:szCs w:val="24"/>
        </w:rPr>
        <w:t xml:space="preserve">ciento </w:t>
      </w:r>
      <w:r w:rsidR="004E3538">
        <w:rPr>
          <w:rFonts w:ascii="Cambria" w:hAnsi="Cambria"/>
          <w:sz w:val="24"/>
          <w:szCs w:val="24"/>
        </w:rPr>
        <w:t xml:space="preserve">setenta y dos </w:t>
      </w:r>
      <w:r w:rsidR="00E2116D">
        <w:rPr>
          <w:rFonts w:ascii="Cambria" w:hAnsi="Cambria"/>
          <w:sz w:val="24"/>
          <w:szCs w:val="24"/>
        </w:rPr>
        <w:t>(</w:t>
      </w:r>
      <w:r w:rsidR="00283D79">
        <w:rPr>
          <w:rFonts w:ascii="Cambria" w:hAnsi="Cambria"/>
          <w:sz w:val="24"/>
          <w:szCs w:val="24"/>
        </w:rPr>
        <w:t>1</w:t>
      </w:r>
      <w:r w:rsidR="004E3538">
        <w:rPr>
          <w:rFonts w:ascii="Cambria" w:hAnsi="Cambria"/>
          <w:sz w:val="24"/>
          <w:szCs w:val="24"/>
        </w:rPr>
        <w:t>72</w:t>
      </w:r>
      <w:r w:rsidR="00DD25D2" w:rsidRPr="00325664">
        <w:rPr>
          <w:rFonts w:ascii="Cambria" w:hAnsi="Cambria"/>
          <w:sz w:val="24"/>
          <w:szCs w:val="24"/>
        </w:rPr>
        <w:t>)</w:t>
      </w:r>
      <w:r w:rsidR="004E3538">
        <w:rPr>
          <w:rFonts w:ascii="Cambria" w:hAnsi="Cambria"/>
          <w:sz w:val="24"/>
          <w:szCs w:val="24"/>
        </w:rPr>
        <w:t>,</w:t>
      </w:r>
      <w:r w:rsidR="00DD25D2" w:rsidRPr="00325664">
        <w:rPr>
          <w:rFonts w:ascii="Cambria" w:hAnsi="Cambria"/>
          <w:sz w:val="24"/>
          <w:szCs w:val="24"/>
        </w:rPr>
        <w:t xml:space="preserve"> </w:t>
      </w:r>
      <w:r w:rsidR="005322DD" w:rsidRPr="00325664">
        <w:rPr>
          <w:rFonts w:ascii="Cambria" w:hAnsi="Cambria"/>
          <w:sz w:val="24"/>
          <w:szCs w:val="24"/>
        </w:rPr>
        <w:t>más</w:t>
      </w:r>
      <w:r w:rsidR="00283D79">
        <w:rPr>
          <w:rFonts w:ascii="Cambria" w:hAnsi="Cambria"/>
          <w:sz w:val="24"/>
          <w:szCs w:val="24"/>
        </w:rPr>
        <w:t xml:space="preserve"> </w:t>
      </w:r>
      <w:r w:rsidR="004E3538">
        <w:rPr>
          <w:rFonts w:ascii="Cambria" w:hAnsi="Cambria"/>
          <w:sz w:val="24"/>
          <w:szCs w:val="24"/>
        </w:rPr>
        <w:t>sesenta y tres</w:t>
      </w:r>
      <w:r w:rsidR="00A40911">
        <w:rPr>
          <w:rFonts w:ascii="Cambria" w:hAnsi="Cambria"/>
          <w:sz w:val="24"/>
          <w:szCs w:val="24"/>
        </w:rPr>
        <w:t xml:space="preserve"> </w:t>
      </w:r>
      <w:r w:rsidR="006A053C" w:rsidRPr="00325664">
        <w:rPr>
          <w:rFonts w:ascii="Cambria" w:hAnsi="Cambria"/>
          <w:sz w:val="24"/>
          <w:szCs w:val="24"/>
        </w:rPr>
        <w:t>(</w:t>
      </w:r>
      <w:r w:rsidR="004E3538">
        <w:rPr>
          <w:rFonts w:ascii="Cambria" w:hAnsi="Cambria"/>
          <w:sz w:val="24"/>
          <w:szCs w:val="24"/>
        </w:rPr>
        <w:t>63</w:t>
      </w:r>
      <w:r w:rsidRPr="00325664">
        <w:rPr>
          <w:rFonts w:ascii="Cambria" w:hAnsi="Cambria"/>
          <w:sz w:val="24"/>
          <w:szCs w:val="24"/>
        </w:rPr>
        <w:t xml:space="preserve">) acciones recibidas y registradas </w:t>
      </w:r>
      <w:r w:rsidR="0057445B" w:rsidRPr="00325664">
        <w:rPr>
          <w:rFonts w:ascii="Cambria" w:hAnsi="Cambria"/>
          <w:sz w:val="24"/>
          <w:szCs w:val="24"/>
        </w:rPr>
        <w:t>en</w:t>
      </w:r>
      <w:r w:rsidR="009C4E39">
        <w:rPr>
          <w:rFonts w:ascii="Cambria" w:hAnsi="Cambria"/>
          <w:sz w:val="24"/>
          <w:szCs w:val="24"/>
        </w:rPr>
        <w:t xml:space="preserve"> </w:t>
      </w:r>
      <w:r w:rsidR="004E3538">
        <w:rPr>
          <w:rFonts w:ascii="Cambria" w:hAnsi="Cambria"/>
          <w:sz w:val="24"/>
          <w:szCs w:val="24"/>
        </w:rPr>
        <w:t>octubre</w:t>
      </w:r>
      <w:r w:rsidRPr="00325664">
        <w:rPr>
          <w:rFonts w:ascii="Cambria" w:hAnsi="Cambria"/>
          <w:sz w:val="24"/>
          <w:szCs w:val="24"/>
        </w:rPr>
        <w:t xml:space="preserve">, para un total de </w:t>
      </w:r>
      <w:r w:rsidR="004E3538">
        <w:rPr>
          <w:rFonts w:ascii="Cambria" w:hAnsi="Cambria"/>
          <w:sz w:val="24"/>
          <w:szCs w:val="24"/>
        </w:rPr>
        <w:t xml:space="preserve">doscientas treinta y cinco </w:t>
      </w:r>
      <w:r w:rsidR="002E32F3" w:rsidRPr="00325664">
        <w:rPr>
          <w:rFonts w:ascii="Cambria" w:hAnsi="Cambria"/>
          <w:sz w:val="24"/>
          <w:szCs w:val="24"/>
        </w:rPr>
        <w:t>(</w:t>
      </w:r>
      <w:r w:rsidR="009C4E39">
        <w:rPr>
          <w:rFonts w:ascii="Cambria" w:hAnsi="Cambria"/>
          <w:sz w:val="24"/>
          <w:szCs w:val="24"/>
        </w:rPr>
        <w:t>2</w:t>
      </w:r>
      <w:r w:rsidR="004E3538">
        <w:rPr>
          <w:rFonts w:ascii="Cambria" w:hAnsi="Cambria"/>
          <w:sz w:val="24"/>
          <w:szCs w:val="24"/>
        </w:rPr>
        <w:t>35</w:t>
      </w:r>
      <w:r w:rsidRPr="00325664">
        <w:rPr>
          <w:rFonts w:ascii="Cambria" w:hAnsi="Cambria"/>
          <w:sz w:val="24"/>
          <w:szCs w:val="24"/>
        </w:rPr>
        <w:t>) p</w:t>
      </w:r>
      <w:r w:rsidR="00CF058C" w:rsidRPr="00325664">
        <w:rPr>
          <w:rFonts w:ascii="Cambria" w:hAnsi="Cambria"/>
          <w:sz w:val="24"/>
          <w:szCs w:val="24"/>
        </w:rPr>
        <w:t>eticiones pendientes de trámite;</w:t>
      </w:r>
      <w:r w:rsidRPr="00325664">
        <w:rPr>
          <w:rFonts w:ascii="Cambria" w:hAnsi="Cambria"/>
          <w:sz w:val="24"/>
          <w:szCs w:val="24"/>
        </w:rPr>
        <w:t xml:space="preserve"> y </w:t>
      </w:r>
      <w:r w:rsidR="00CF058C" w:rsidRPr="00325664">
        <w:rPr>
          <w:rFonts w:ascii="Cambria" w:hAnsi="Cambria"/>
          <w:sz w:val="24"/>
          <w:szCs w:val="24"/>
        </w:rPr>
        <w:t xml:space="preserve">que </w:t>
      </w:r>
      <w:r w:rsidRPr="00325664">
        <w:rPr>
          <w:rFonts w:ascii="Cambria" w:hAnsi="Cambria"/>
          <w:sz w:val="24"/>
          <w:szCs w:val="24"/>
        </w:rPr>
        <w:t>las peticiones gestionadas en el mes fueron</w:t>
      </w:r>
      <w:r w:rsidR="00A40911">
        <w:rPr>
          <w:rFonts w:ascii="Cambria" w:hAnsi="Cambria"/>
          <w:sz w:val="24"/>
          <w:szCs w:val="24"/>
        </w:rPr>
        <w:t xml:space="preserve"> </w:t>
      </w:r>
      <w:r w:rsidR="004E3538">
        <w:rPr>
          <w:rFonts w:ascii="Cambria" w:hAnsi="Cambria"/>
          <w:sz w:val="24"/>
          <w:szCs w:val="24"/>
        </w:rPr>
        <w:t xml:space="preserve">cien </w:t>
      </w:r>
      <w:r w:rsidR="00FD0313" w:rsidRPr="00325664">
        <w:rPr>
          <w:rFonts w:ascii="Cambria" w:hAnsi="Cambria"/>
          <w:sz w:val="24"/>
          <w:szCs w:val="24"/>
        </w:rPr>
        <w:t>(</w:t>
      </w:r>
      <w:r w:rsidR="004E3538">
        <w:rPr>
          <w:rFonts w:ascii="Cambria" w:hAnsi="Cambria"/>
          <w:sz w:val="24"/>
          <w:szCs w:val="24"/>
        </w:rPr>
        <w:t>100</w:t>
      </w:r>
      <w:r w:rsidR="00FD0313" w:rsidRPr="00325664">
        <w:rPr>
          <w:rFonts w:ascii="Cambria" w:hAnsi="Cambria"/>
          <w:sz w:val="24"/>
          <w:szCs w:val="24"/>
        </w:rPr>
        <w:t xml:space="preserve">) </w:t>
      </w:r>
      <w:r w:rsidRPr="00325664">
        <w:rPr>
          <w:rFonts w:ascii="Cambria" w:hAnsi="Cambria"/>
          <w:sz w:val="24"/>
          <w:szCs w:val="24"/>
        </w:rPr>
        <w:t xml:space="preserve">peticiones, se puede concluir que </w:t>
      </w:r>
      <w:r w:rsidRPr="00325664">
        <w:rPr>
          <w:rFonts w:ascii="Cambria" w:hAnsi="Cambria"/>
          <w:sz w:val="24"/>
          <w:szCs w:val="24"/>
          <w:u w:val="single"/>
        </w:rPr>
        <w:t xml:space="preserve">la gestión de peticiones en el periodo fue del </w:t>
      </w:r>
      <w:r w:rsidR="004E3538">
        <w:rPr>
          <w:rFonts w:ascii="Cambria" w:hAnsi="Cambria"/>
          <w:sz w:val="24"/>
          <w:szCs w:val="24"/>
          <w:u w:val="single"/>
        </w:rPr>
        <w:t>42,5</w:t>
      </w:r>
      <w:r w:rsidR="00A40911">
        <w:rPr>
          <w:rFonts w:ascii="Cambria" w:hAnsi="Cambria"/>
          <w:sz w:val="24"/>
          <w:szCs w:val="24"/>
          <w:u w:val="single"/>
        </w:rPr>
        <w:t>5</w:t>
      </w:r>
      <w:r w:rsidR="00980469" w:rsidRPr="00325664">
        <w:rPr>
          <w:rFonts w:ascii="Cambria" w:hAnsi="Cambria"/>
          <w:sz w:val="24"/>
          <w:szCs w:val="24"/>
          <w:u w:val="single"/>
        </w:rPr>
        <w:t>%</w:t>
      </w:r>
      <w:r w:rsidR="00980469" w:rsidRPr="00325664">
        <w:rPr>
          <w:rFonts w:ascii="Cambria" w:hAnsi="Cambria"/>
          <w:sz w:val="24"/>
          <w:szCs w:val="24"/>
        </w:rPr>
        <w:t>.</w:t>
      </w:r>
    </w:p>
    <w:p w14:paraId="36754B65" w14:textId="77777777" w:rsidR="00980469" w:rsidRPr="00325664" w:rsidRDefault="00980469" w:rsidP="00980469">
      <w:pPr>
        <w:pStyle w:val="Prrafodelista"/>
        <w:rPr>
          <w:rFonts w:ascii="Cambria" w:hAnsi="Cambria"/>
          <w:sz w:val="24"/>
          <w:szCs w:val="24"/>
        </w:rPr>
      </w:pPr>
    </w:p>
    <w:p w14:paraId="5FFC0B25" w14:textId="1E0B82EB" w:rsidR="00C73447" w:rsidRPr="005B6621" w:rsidRDefault="00711E1B" w:rsidP="005B6621">
      <w:pPr>
        <w:pStyle w:val="Prrafodelista"/>
        <w:numPr>
          <w:ilvl w:val="1"/>
          <w:numId w:val="2"/>
        </w:numPr>
        <w:tabs>
          <w:tab w:val="left" w:pos="922"/>
        </w:tabs>
        <w:spacing w:line="259" w:lineRule="auto"/>
        <w:ind w:left="0" w:right="-340"/>
        <w:jc w:val="both"/>
        <w:rPr>
          <w:rFonts w:ascii="Cambria" w:hAnsi="Cambria"/>
          <w:sz w:val="24"/>
          <w:szCs w:val="24"/>
        </w:rPr>
      </w:pPr>
      <w:r w:rsidRPr="00931896">
        <w:rPr>
          <w:rFonts w:ascii="Cambria" w:hAnsi="Cambria"/>
          <w:sz w:val="24"/>
          <w:szCs w:val="24"/>
        </w:rPr>
        <w:t>El siguiente periodo</w:t>
      </w:r>
      <w:r w:rsidR="006A310E" w:rsidRPr="00931896">
        <w:rPr>
          <w:rFonts w:ascii="Cambria" w:hAnsi="Cambria"/>
          <w:sz w:val="24"/>
          <w:szCs w:val="24"/>
        </w:rPr>
        <w:t xml:space="preserve"> de</w:t>
      </w:r>
      <w:r w:rsidR="00393DC4" w:rsidRPr="00931896">
        <w:rPr>
          <w:rFonts w:ascii="Cambria" w:hAnsi="Cambria"/>
          <w:sz w:val="24"/>
          <w:szCs w:val="24"/>
        </w:rPr>
        <w:t xml:space="preserve"> </w:t>
      </w:r>
      <w:r w:rsidR="004E3538">
        <w:rPr>
          <w:rFonts w:ascii="Cambria" w:hAnsi="Cambria"/>
          <w:sz w:val="24"/>
          <w:szCs w:val="24"/>
        </w:rPr>
        <w:t>noviemb</w:t>
      </w:r>
      <w:r w:rsidR="00A40911">
        <w:rPr>
          <w:rFonts w:ascii="Cambria" w:hAnsi="Cambria"/>
          <w:sz w:val="24"/>
          <w:szCs w:val="24"/>
        </w:rPr>
        <w:t>re</w:t>
      </w:r>
      <w:r w:rsidR="004D5525">
        <w:rPr>
          <w:rFonts w:ascii="Cambria" w:hAnsi="Cambria"/>
          <w:sz w:val="24"/>
          <w:szCs w:val="24"/>
        </w:rPr>
        <w:t xml:space="preserve"> </w:t>
      </w:r>
      <w:r w:rsidR="00365B1B">
        <w:rPr>
          <w:rFonts w:ascii="Cambria" w:hAnsi="Cambria"/>
          <w:sz w:val="24"/>
          <w:szCs w:val="24"/>
        </w:rPr>
        <w:t>de</w:t>
      </w:r>
      <w:r w:rsidR="003C610C">
        <w:rPr>
          <w:rFonts w:ascii="Cambria" w:hAnsi="Cambria"/>
          <w:sz w:val="24"/>
          <w:szCs w:val="24"/>
        </w:rPr>
        <w:t xml:space="preserve"> </w:t>
      </w:r>
      <w:r w:rsidR="006A310E" w:rsidRPr="00931896">
        <w:rPr>
          <w:rFonts w:ascii="Cambria" w:hAnsi="Cambria"/>
          <w:sz w:val="24"/>
          <w:szCs w:val="24"/>
        </w:rPr>
        <w:t>202</w:t>
      </w:r>
      <w:r w:rsidR="001763D8">
        <w:rPr>
          <w:rFonts w:ascii="Cambria" w:hAnsi="Cambria"/>
          <w:sz w:val="24"/>
          <w:szCs w:val="24"/>
        </w:rPr>
        <w:t>2</w:t>
      </w:r>
      <w:r w:rsidR="006A310E" w:rsidRPr="00931896">
        <w:rPr>
          <w:rFonts w:ascii="Cambria" w:hAnsi="Cambria"/>
          <w:sz w:val="24"/>
          <w:szCs w:val="24"/>
        </w:rPr>
        <w:t xml:space="preserve">, </w:t>
      </w:r>
      <w:r w:rsidR="00375218" w:rsidRPr="00931896">
        <w:rPr>
          <w:rFonts w:ascii="Cambria" w:hAnsi="Cambria"/>
          <w:sz w:val="24"/>
          <w:szCs w:val="24"/>
        </w:rPr>
        <w:t>inicia</w:t>
      </w:r>
      <w:r w:rsidRPr="00931896">
        <w:rPr>
          <w:rFonts w:ascii="Cambria" w:hAnsi="Cambria"/>
          <w:sz w:val="24"/>
          <w:szCs w:val="24"/>
        </w:rPr>
        <w:t xml:space="preserve"> con </w:t>
      </w:r>
      <w:r w:rsidR="00122AB7" w:rsidRPr="00931896">
        <w:rPr>
          <w:rFonts w:ascii="Cambria" w:hAnsi="Cambria"/>
          <w:sz w:val="24"/>
          <w:szCs w:val="24"/>
        </w:rPr>
        <w:t>un total de</w:t>
      </w:r>
      <w:r w:rsidR="003C610C">
        <w:rPr>
          <w:rFonts w:ascii="Cambria" w:hAnsi="Cambria"/>
          <w:sz w:val="24"/>
          <w:szCs w:val="24"/>
        </w:rPr>
        <w:t xml:space="preserve"> </w:t>
      </w:r>
      <w:r w:rsidR="004D5525">
        <w:rPr>
          <w:rFonts w:ascii="Cambria" w:hAnsi="Cambria"/>
          <w:sz w:val="24"/>
          <w:szCs w:val="24"/>
        </w:rPr>
        <w:t xml:space="preserve">ciento </w:t>
      </w:r>
      <w:r w:rsidR="004E3538">
        <w:rPr>
          <w:rFonts w:ascii="Cambria" w:hAnsi="Cambria"/>
          <w:sz w:val="24"/>
          <w:szCs w:val="24"/>
        </w:rPr>
        <w:t xml:space="preserve">treinta y cinco </w:t>
      </w:r>
      <w:r w:rsidR="00393DC4" w:rsidRPr="00931896">
        <w:rPr>
          <w:rFonts w:ascii="Cambria" w:hAnsi="Cambria"/>
          <w:sz w:val="24"/>
          <w:szCs w:val="24"/>
        </w:rPr>
        <w:t>(</w:t>
      </w:r>
      <w:r w:rsidR="004D5525">
        <w:rPr>
          <w:rFonts w:ascii="Cambria" w:hAnsi="Cambria"/>
          <w:sz w:val="24"/>
          <w:szCs w:val="24"/>
        </w:rPr>
        <w:t>1</w:t>
      </w:r>
      <w:r w:rsidR="004E3538">
        <w:rPr>
          <w:rFonts w:ascii="Cambria" w:hAnsi="Cambria"/>
          <w:sz w:val="24"/>
          <w:szCs w:val="24"/>
        </w:rPr>
        <w:t>35</w:t>
      </w:r>
      <w:r w:rsidRPr="00931896">
        <w:rPr>
          <w:rFonts w:ascii="Cambria" w:hAnsi="Cambria"/>
          <w:sz w:val="24"/>
          <w:szCs w:val="24"/>
        </w:rPr>
        <w:t>) acciones ciudadanas pendientes por gestionar</w:t>
      </w:r>
      <w:r w:rsidR="006A310E" w:rsidRPr="00931896">
        <w:rPr>
          <w:rFonts w:ascii="Cambria" w:hAnsi="Cambria"/>
          <w:sz w:val="24"/>
          <w:szCs w:val="24"/>
        </w:rPr>
        <w:t xml:space="preserve"> de la siguiente forma</w:t>
      </w:r>
      <w:r w:rsidR="005975B5" w:rsidRPr="00931896">
        <w:rPr>
          <w:rFonts w:ascii="Cambria" w:hAnsi="Cambria"/>
          <w:sz w:val="24"/>
          <w:szCs w:val="24"/>
        </w:rPr>
        <w:t>;</w:t>
      </w:r>
      <w:r w:rsidR="00A40911">
        <w:rPr>
          <w:rFonts w:ascii="Cambria" w:hAnsi="Cambria"/>
          <w:sz w:val="24"/>
          <w:szCs w:val="24"/>
        </w:rPr>
        <w:t xml:space="preserve"> </w:t>
      </w:r>
      <w:r w:rsidR="005B6621">
        <w:rPr>
          <w:rFonts w:ascii="Cambria" w:hAnsi="Cambria"/>
          <w:sz w:val="24"/>
          <w:szCs w:val="24"/>
        </w:rPr>
        <w:t>ochenta y siete</w:t>
      </w:r>
      <w:r w:rsidR="00A40911">
        <w:rPr>
          <w:rFonts w:ascii="Cambria" w:hAnsi="Cambria"/>
          <w:sz w:val="24"/>
          <w:szCs w:val="24"/>
        </w:rPr>
        <w:t xml:space="preserve"> </w:t>
      </w:r>
      <w:r w:rsidR="00152A62" w:rsidRPr="00931896">
        <w:rPr>
          <w:rFonts w:ascii="Cambria" w:hAnsi="Cambria"/>
          <w:sz w:val="24"/>
          <w:szCs w:val="24"/>
        </w:rPr>
        <w:t>(</w:t>
      </w:r>
      <w:r w:rsidR="005B6621">
        <w:rPr>
          <w:rFonts w:ascii="Cambria" w:hAnsi="Cambria"/>
          <w:sz w:val="24"/>
          <w:szCs w:val="24"/>
        </w:rPr>
        <w:t>87</w:t>
      </w:r>
      <w:r w:rsidR="00764405" w:rsidRPr="00931896">
        <w:rPr>
          <w:rFonts w:ascii="Cambria" w:hAnsi="Cambria"/>
          <w:sz w:val="24"/>
          <w:szCs w:val="24"/>
        </w:rPr>
        <w:t>)</w:t>
      </w:r>
      <w:r w:rsidR="005975B5" w:rsidRPr="00931896">
        <w:rPr>
          <w:rFonts w:ascii="Cambria" w:hAnsi="Cambria"/>
          <w:sz w:val="24"/>
          <w:szCs w:val="24"/>
        </w:rPr>
        <w:t xml:space="preserve"> de</w:t>
      </w:r>
      <w:r w:rsidRPr="00931896">
        <w:rPr>
          <w:rFonts w:ascii="Cambria" w:hAnsi="Cambria"/>
          <w:sz w:val="24"/>
          <w:szCs w:val="24"/>
        </w:rPr>
        <w:t xml:space="preserve"> periodos </w:t>
      </w:r>
      <w:r w:rsidR="005316B8" w:rsidRPr="00931896">
        <w:rPr>
          <w:rFonts w:ascii="Cambria" w:hAnsi="Cambria"/>
          <w:sz w:val="24"/>
          <w:szCs w:val="24"/>
        </w:rPr>
        <w:t>ant</w:t>
      </w:r>
      <w:r w:rsidR="00152A62" w:rsidRPr="00931896">
        <w:rPr>
          <w:rFonts w:ascii="Cambria" w:hAnsi="Cambria"/>
          <w:sz w:val="24"/>
          <w:szCs w:val="24"/>
        </w:rPr>
        <w:t>eriores</w:t>
      </w:r>
      <w:r w:rsidR="005B6621">
        <w:rPr>
          <w:rFonts w:ascii="Cambria" w:hAnsi="Cambria"/>
          <w:sz w:val="24"/>
          <w:szCs w:val="24"/>
        </w:rPr>
        <w:t xml:space="preserve">, de las cuales ochenta y seis (86) </w:t>
      </w:r>
      <w:r w:rsidR="005B6621" w:rsidRPr="00931896">
        <w:rPr>
          <w:rFonts w:ascii="Cambria" w:hAnsi="Cambria"/>
          <w:sz w:val="24"/>
          <w:szCs w:val="24"/>
        </w:rPr>
        <w:t>se encuentran en estado vencido</w:t>
      </w:r>
      <w:r w:rsidR="005B6621">
        <w:rPr>
          <w:rFonts w:ascii="Cambria" w:hAnsi="Cambria"/>
          <w:sz w:val="24"/>
          <w:szCs w:val="24"/>
        </w:rPr>
        <w:t xml:space="preserve"> y una (1) </w:t>
      </w:r>
      <w:r w:rsidR="005B6621" w:rsidRPr="00931896">
        <w:rPr>
          <w:rFonts w:ascii="Cambria" w:hAnsi="Cambria"/>
          <w:sz w:val="24"/>
          <w:szCs w:val="24"/>
        </w:rPr>
        <w:t>en estado de pend</w:t>
      </w:r>
      <w:r w:rsidR="005B6621">
        <w:rPr>
          <w:rFonts w:ascii="Cambria" w:hAnsi="Cambria"/>
          <w:sz w:val="24"/>
          <w:szCs w:val="24"/>
        </w:rPr>
        <w:t>iente en términos, y</w:t>
      </w:r>
      <w:r w:rsidR="004D5525" w:rsidRPr="005B6621">
        <w:rPr>
          <w:rFonts w:ascii="Cambria" w:hAnsi="Cambria"/>
          <w:sz w:val="24"/>
          <w:szCs w:val="24"/>
        </w:rPr>
        <w:t xml:space="preserve"> </w:t>
      </w:r>
      <w:r w:rsidR="005B6621" w:rsidRPr="005B6621">
        <w:rPr>
          <w:rFonts w:ascii="Cambria" w:hAnsi="Cambria"/>
          <w:sz w:val="24"/>
          <w:szCs w:val="24"/>
        </w:rPr>
        <w:t>cuarenta y ocho</w:t>
      </w:r>
      <w:r w:rsidR="004D5525" w:rsidRPr="005B6621">
        <w:rPr>
          <w:rFonts w:ascii="Cambria" w:hAnsi="Cambria"/>
          <w:sz w:val="24"/>
          <w:szCs w:val="24"/>
        </w:rPr>
        <w:t xml:space="preserve"> (</w:t>
      </w:r>
      <w:r w:rsidR="005B6621" w:rsidRPr="005B6621">
        <w:rPr>
          <w:rFonts w:ascii="Cambria" w:hAnsi="Cambria"/>
          <w:sz w:val="24"/>
          <w:szCs w:val="24"/>
        </w:rPr>
        <w:t>48</w:t>
      </w:r>
      <w:r w:rsidR="004D5525" w:rsidRPr="005B6621">
        <w:rPr>
          <w:rFonts w:ascii="Cambria" w:hAnsi="Cambria"/>
          <w:sz w:val="24"/>
          <w:szCs w:val="24"/>
        </w:rPr>
        <w:t xml:space="preserve">) del periodo de </w:t>
      </w:r>
      <w:r w:rsidR="005B6621" w:rsidRPr="005B6621">
        <w:rPr>
          <w:rFonts w:ascii="Cambria" w:hAnsi="Cambria"/>
          <w:sz w:val="24"/>
          <w:szCs w:val="24"/>
        </w:rPr>
        <w:t>octubre</w:t>
      </w:r>
      <w:r w:rsidR="004D5525" w:rsidRPr="005B6621">
        <w:rPr>
          <w:rFonts w:ascii="Cambria" w:hAnsi="Cambria"/>
          <w:sz w:val="24"/>
          <w:szCs w:val="24"/>
        </w:rPr>
        <w:t>,</w:t>
      </w:r>
      <w:r w:rsidR="006A310E" w:rsidRPr="005B6621">
        <w:rPr>
          <w:rFonts w:ascii="Cambria" w:hAnsi="Cambria"/>
          <w:sz w:val="24"/>
          <w:szCs w:val="24"/>
        </w:rPr>
        <w:t xml:space="preserve"> de l</w:t>
      </w:r>
      <w:r w:rsidR="00F7248D" w:rsidRPr="005B6621">
        <w:rPr>
          <w:rFonts w:ascii="Cambria" w:hAnsi="Cambria"/>
          <w:sz w:val="24"/>
          <w:szCs w:val="24"/>
        </w:rPr>
        <w:t>a</w:t>
      </w:r>
      <w:r w:rsidR="006A310E" w:rsidRPr="005B6621">
        <w:rPr>
          <w:rFonts w:ascii="Cambria" w:hAnsi="Cambria"/>
          <w:sz w:val="24"/>
          <w:szCs w:val="24"/>
        </w:rPr>
        <w:t xml:space="preserve">s </w:t>
      </w:r>
      <w:r w:rsidR="00393DC4" w:rsidRPr="005B6621">
        <w:rPr>
          <w:rFonts w:ascii="Cambria" w:hAnsi="Cambria"/>
          <w:sz w:val="24"/>
          <w:szCs w:val="24"/>
        </w:rPr>
        <w:t xml:space="preserve">cuales </w:t>
      </w:r>
      <w:r w:rsidR="005B6621" w:rsidRPr="005B6621">
        <w:rPr>
          <w:rFonts w:ascii="Cambria" w:hAnsi="Cambria"/>
          <w:sz w:val="24"/>
          <w:szCs w:val="24"/>
        </w:rPr>
        <w:t xml:space="preserve">seis </w:t>
      </w:r>
      <w:r w:rsidR="0057445B" w:rsidRPr="005B6621">
        <w:rPr>
          <w:rFonts w:ascii="Cambria" w:hAnsi="Cambria"/>
          <w:sz w:val="24"/>
          <w:szCs w:val="24"/>
        </w:rPr>
        <w:t>(</w:t>
      </w:r>
      <w:r w:rsidR="005B6621" w:rsidRPr="005B6621">
        <w:rPr>
          <w:rFonts w:ascii="Cambria" w:hAnsi="Cambria"/>
          <w:sz w:val="24"/>
          <w:szCs w:val="24"/>
        </w:rPr>
        <w:t>6</w:t>
      </w:r>
      <w:r w:rsidR="0057445B" w:rsidRPr="005B6621">
        <w:rPr>
          <w:rFonts w:ascii="Cambria" w:hAnsi="Cambria"/>
          <w:sz w:val="24"/>
          <w:szCs w:val="24"/>
        </w:rPr>
        <w:t xml:space="preserve">) </w:t>
      </w:r>
      <w:r w:rsidR="006A310E" w:rsidRPr="005B6621">
        <w:rPr>
          <w:rFonts w:ascii="Cambria" w:hAnsi="Cambria"/>
          <w:sz w:val="24"/>
          <w:szCs w:val="24"/>
        </w:rPr>
        <w:t>se encuentran en estado vencido</w:t>
      </w:r>
      <w:r w:rsidR="005316B8" w:rsidRPr="005B6621">
        <w:rPr>
          <w:rFonts w:ascii="Cambria" w:hAnsi="Cambria"/>
          <w:sz w:val="24"/>
          <w:szCs w:val="24"/>
        </w:rPr>
        <w:t xml:space="preserve"> y</w:t>
      </w:r>
      <w:r w:rsidR="007400E0" w:rsidRPr="005B6621">
        <w:rPr>
          <w:rFonts w:ascii="Cambria" w:hAnsi="Cambria"/>
          <w:sz w:val="24"/>
          <w:szCs w:val="24"/>
        </w:rPr>
        <w:t xml:space="preserve"> </w:t>
      </w:r>
      <w:r w:rsidR="005B6621" w:rsidRPr="005B6621">
        <w:rPr>
          <w:rFonts w:ascii="Cambria" w:hAnsi="Cambria"/>
          <w:sz w:val="24"/>
          <w:szCs w:val="24"/>
        </w:rPr>
        <w:t>cuarenta y dos</w:t>
      </w:r>
      <w:r w:rsidR="004D5525" w:rsidRPr="005B6621">
        <w:rPr>
          <w:rFonts w:ascii="Cambria" w:hAnsi="Cambria"/>
          <w:sz w:val="24"/>
          <w:szCs w:val="24"/>
        </w:rPr>
        <w:t xml:space="preserve"> </w:t>
      </w:r>
      <w:r w:rsidR="0057445B" w:rsidRPr="005B6621">
        <w:rPr>
          <w:rFonts w:ascii="Cambria" w:hAnsi="Cambria"/>
          <w:sz w:val="24"/>
          <w:szCs w:val="24"/>
        </w:rPr>
        <w:t>(</w:t>
      </w:r>
      <w:r w:rsidR="005B6621" w:rsidRPr="005B6621">
        <w:rPr>
          <w:rFonts w:ascii="Cambria" w:hAnsi="Cambria"/>
          <w:sz w:val="24"/>
          <w:szCs w:val="24"/>
        </w:rPr>
        <w:t>42</w:t>
      </w:r>
      <w:r w:rsidR="004D5525" w:rsidRPr="005B6621">
        <w:rPr>
          <w:rFonts w:ascii="Cambria" w:hAnsi="Cambria"/>
          <w:sz w:val="24"/>
          <w:szCs w:val="24"/>
        </w:rPr>
        <w:t xml:space="preserve">) peticiones </w:t>
      </w:r>
      <w:r w:rsidR="0057445B" w:rsidRPr="005B6621">
        <w:rPr>
          <w:rFonts w:ascii="Cambria" w:hAnsi="Cambria"/>
          <w:sz w:val="24"/>
          <w:szCs w:val="24"/>
        </w:rPr>
        <w:t>en estado de pend</w:t>
      </w:r>
      <w:r w:rsidR="004D5525" w:rsidRPr="005B6621">
        <w:rPr>
          <w:rFonts w:ascii="Cambria" w:hAnsi="Cambria"/>
          <w:sz w:val="24"/>
          <w:szCs w:val="24"/>
        </w:rPr>
        <w:t>iente en términos</w:t>
      </w:r>
      <w:r w:rsidR="00931896" w:rsidRPr="005B6621">
        <w:rPr>
          <w:rFonts w:ascii="Cambria" w:hAnsi="Cambria"/>
          <w:sz w:val="24"/>
          <w:szCs w:val="24"/>
        </w:rPr>
        <w:t>.</w:t>
      </w:r>
    </w:p>
    <w:p w14:paraId="634477D6" w14:textId="77777777" w:rsidR="00F35277" w:rsidRPr="00F35277" w:rsidRDefault="00F35277" w:rsidP="00F35277">
      <w:pPr>
        <w:pStyle w:val="Prrafodelista"/>
        <w:rPr>
          <w:rFonts w:ascii="Cambria" w:hAnsi="Cambria"/>
          <w:sz w:val="24"/>
          <w:szCs w:val="24"/>
        </w:rPr>
      </w:pPr>
    </w:p>
    <w:p w14:paraId="54B62E13" w14:textId="25D47CCB" w:rsidR="00FE29D8" w:rsidRDefault="00F35277" w:rsidP="00FE29D8">
      <w:pPr>
        <w:pStyle w:val="Prrafodelista"/>
        <w:numPr>
          <w:ilvl w:val="1"/>
          <w:numId w:val="2"/>
        </w:numPr>
        <w:tabs>
          <w:tab w:val="left" w:pos="922"/>
        </w:tabs>
        <w:spacing w:line="259" w:lineRule="auto"/>
        <w:ind w:left="0" w:right="-3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En el periodo informado, la tipología más frecuente en la interposición de acciones ciudadanas fue </w:t>
      </w:r>
      <w:r w:rsidRPr="0089718E">
        <w:rPr>
          <w:rFonts w:ascii="Cambria" w:hAnsi="Cambria"/>
          <w:i/>
          <w:sz w:val="24"/>
          <w:szCs w:val="24"/>
        </w:rPr>
        <w:t>“</w:t>
      </w:r>
      <w:r w:rsidR="00195339" w:rsidRPr="0089718E">
        <w:rPr>
          <w:rFonts w:ascii="Cambria" w:hAnsi="Cambria"/>
          <w:i/>
          <w:sz w:val="24"/>
          <w:szCs w:val="24"/>
        </w:rPr>
        <w:t>Derecho de Petición de Interés Particular</w:t>
      </w:r>
      <w:r w:rsidRPr="0089718E">
        <w:rPr>
          <w:rFonts w:ascii="Cambria" w:hAnsi="Cambria"/>
          <w:i/>
          <w:sz w:val="24"/>
          <w:szCs w:val="24"/>
        </w:rPr>
        <w:t>”</w:t>
      </w:r>
      <w:r w:rsidR="00A40911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 xml:space="preserve">el subtema con mayor </w:t>
      </w:r>
      <w:r w:rsidR="00C302C5">
        <w:rPr>
          <w:rFonts w:ascii="Cambria" w:hAnsi="Cambria"/>
          <w:sz w:val="24"/>
          <w:szCs w:val="24"/>
        </w:rPr>
        <w:t>participación fue</w:t>
      </w:r>
      <w:r>
        <w:rPr>
          <w:rFonts w:ascii="Cambria" w:hAnsi="Cambria"/>
          <w:sz w:val="24"/>
          <w:szCs w:val="24"/>
        </w:rPr>
        <w:t xml:space="preserve"> </w:t>
      </w:r>
      <w:r w:rsidRPr="0089718E">
        <w:rPr>
          <w:rFonts w:ascii="Cambria" w:hAnsi="Cambria"/>
          <w:i/>
          <w:sz w:val="24"/>
          <w:szCs w:val="24"/>
        </w:rPr>
        <w:t>“</w:t>
      </w:r>
      <w:r w:rsidR="008F0B58">
        <w:rPr>
          <w:rFonts w:ascii="Cambria" w:hAnsi="Cambria"/>
          <w:i/>
          <w:sz w:val="24"/>
          <w:szCs w:val="24"/>
        </w:rPr>
        <w:t>Pagos Nó</w:t>
      </w:r>
      <w:bookmarkStart w:id="16" w:name="_GoBack"/>
      <w:bookmarkEnd w:id="16"/>
      <w:r w:rsidR="005B6621">
        <w:rPr>
          <w:rFonts w:ascii="Cambria" w:hAnsi="Cambria"/>
          <w:i/>
          <w:sz w:val="24"/>
          <w:szCs w:val="24"/>
        </w:rPr>
        <w:t>mina</w:t>
      </w:r>
      <w:r w:rsidRPr="0089718E">
        <w:rPr>
          <w:rFonts w:ascii="Cambria" w:hAnsi="Cambria"/>
          <w:i/>
          <w:sz w:val="24"/>
          <w:szCs w:val="24"/>
        </w:rPr>
        <w:t>”</w:t>
      </w:r>
      <w:r w:rsidR="00F44ACE" w:rsidRPr="0089718E">
        <w:rPr>
          <w:rFonts w:ascii="Cambria" w:hAnsi="Cambria"/>
          <w:i/>
          <w:sz w:val="24"/>
          <w:szCs w:val="24"/>
        </w:rPr>
        <w:t>,</w:t>
      </w:r>
      <w:r w:rsidR="00F44ACE">
        <w:rPr>
          <w:rFonts w:ascii="Cambria" w:hAnsi="Cambria"/>
          <w:sz w:val="24"/>
          <w:szCs w:val="24"/>
        </w:rPr>
        <w:t xml:space="preserve"> en su mayoría a través el canal de ingreso de e-mail”</w:t>
      </w:r>
      <w:r w:rsidR="00F7248D">
        <w:rPr>
          <w:rFonts w:ascii="Cambria" w:hAnsi="Cambria"/>
          <w:sz w:val="24"/>
          <w:szCs w:val="24"/>
        </w:rPr>
        <w:t xml:space="preserve">, y la gestión de peticiones se desarrolló en un tiempo promedio de </w:t>
      </w:r>
      <w:r w:rsidR="005B6621">
        <w:rPr>
          <w:rFonts w:ascii="Cambria" w:hAnsi="Cambria"/>
          <w:sz w:val="24"/>
          <w:szCs w:val="24"/>
        </w:rPr>
        <w:t xml:space="preserve">veintidós </w:t>
      </w:r>
      <w:r w:rsidR="00F7248D">
        <w:rPr>
          <w:rFonts w:ascii="Cambria" w:hAnsi="Cambria"/>
          <w:sz w:val="24"/>
          <w:szCs w:val="24"/>
        </w:rPr>
        <w:t>(</w:t>
      </w:r>
      <w:r w:rsidR="005B6621">
        <w:rPr>
          <w:rFonts w:ascii="Cambria" w:hAnsi="Cambria"/>
          <w:sz w:val="24"/>
          <w:szCs w:val="24"/>
        </w:rPr>
        <w:t>22</w:t>
      </w:r>
      <w:r w:rsidR="00F7248D">
        <w:rPr>
          <w:rFonts w:ascii="Cambria" w:hAnsi="Cambria"/>
          <w:sz w:val="24"/>
          <w:szCs w:val="24"/>
        </w:rPr>
        <w:t>) días</w:t>
      </w:r>
      <w:r w:rsidR="005B6621">
        <w:rPr>
          <w:rFonts w:ascii="Cambria" w:hAnsi="Cambria"/>
          <w:sz w:val="24"/>
          <w:szCs w:val="24"/>
        </w:rPr>
        <w:t>.</w:t>
      </w:r>
    </w:p>
    <w:p w14:paraId="6C1266DE" w14:textId="77777777" w:rsidR="00FE29D8" w:rsidRPr="00FE29D8" w:rsidRDefault="00FE29D8" w:rsidP="008E0F83">
      <w:pPr>
        <w:pStyle w:val="Prrafodelista"/>
        <w:tabs>
          <w:tab w:val="left" w:pos="922"/>
        </w:tabs>
        <w:spacing w:line="259" w:lineRule="auto"/>
        <w:ind w:left="0" w:right="-340" w:firstLine="0"/>
        <w:jc w:val="both"/>
        <w:rPr>
          <w:rFonts w:ascii="Cambria" w:hAnsi="Cambria"/>
          <w:sz w:val="24"/>
          <w:szCs w:val="24"/>
        </w:rPr>
      </w:pPr>
    </w:p>
    <w:sectPr w:rsidR="00FE29D8" w:rsidRPr="00FE29D8" w:rsidSect="009E48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E63F5" w14:textId="77777777" w:rsidR="004D0534" w:rsidRDefault="004D0534" w:rsidP="0029192C">
      <w:r>
        <w:separator/>
      </w:r>
    </w:p>
  </w:endnote>
  <w:endnote w:type="continuationSeparator" w:id="0">
    <w:p w14:paraId="0824CD4E" w14:textId="77777777" w:rsidR="004D0534" w:rsidRDefault="004D0534" w:rsidP="0029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adea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2AFBF" w14:textId="6AD84B84" w:rsidR="004D0534" w:rsidRDefault="004D0534" w:rsidP="00EA48FB">
    <w:pPr>
      <w:pStyle w:val="Piedepgina"/>
      <w:ind w:right="-802"/>
      <w:rPr>
        <w:rFonts w:ascii="Cambria" w:eastAsia="Calibri" w:hAnsi="Cambria" w:cs="Times New Roman"/>
        <w:sz w:val="18"/>
        <w:lang w:val="es-CO"/>
      </w:rPr>
    </w:pPr>
    <w:r>
      <w:rPr>
        <w:rFonts w:ascii="Calibri" w:eastAsia="Calibri" w:hAnsi="Calibri"/>
        <w:noProof/>
        <w:lang w:val="es-CO" w:eastAsia="es-CO"/>
      </w:rPr>
      <w:drawing>
        <wp:anchor distT="0" distB="0" distL="114300" distR="114300" simplePos="0" relativeHeight="251659776" behindDoc="0" locked="0" layoutInCell="1" allowOverlap="1" wp14:anchorId="03C979FE" wp14:editId="1BCEE29C">
          <wp:simplePos x="0" y="0"/>
          <wp:positionH relativeFrom="margin">
            <wp:posOffset>4882515</wp:posOffset>
          </wp:positionH>
          <wp:positionV relativeFrom="paragraph">
            <wp:posOffset>-132080</wp:posOffset>
          </wp:positionV>
          <wp:extent cx="1061720" cy="361950"/>
          <wp:effectExtent l="0" t="0" r="508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lang w:val="es-CO" w:eastAsia="es-CO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6359ACAF" wp14:editId="5BD7E364">
              <wp:simplePos x="0" y="0"/>
              <wp:positionH relativeFrom="margin">
                <wp:align>left</wp:align>
              </wp:positionH>
              <wp:positionV relativeFrom="paragraph">
                <wp:posOffset>-253365</wp:posOffset>
              </wp:positionV>
              <wp:extent cx="5951855" cy="0"/>
              <wp:effectExtent l="0" t="0" r="29845" b="19050"/>
              <wp:wrapNone/>
              <wp:docPr id="16" name="Conector rec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185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BCB20B" id="Conector recto 1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-19.95pt" to="468.65pt,-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rFonts w:ascii="Cambria" w:hAnsi="Cambria"/>
        <w:sz w:val="18"/>
      </w:rPr>
      <w:t>PBX 57(1)3239300 Ext. 1421, 1420</w:t>
    </w:r>
  </w:p>
  <w:p w14:paraId="535CD168" w14:textId="15CAF32D" w:rsidR="004D0534" w:rsidRDefault="004D0534" w:rsidP="00EA48FB">
    <w:pPr>
      <w:pStyle w:val="Piedepgina"/>
      <w:ind w:right="-802"/>
      <w:rPr>
        <w:rFonts w:ascii="Cambria" w:hAnsi="Cambria"/>
        <w:sz w:val="18"/>
      </w:rPr>
    </w:pPr>
    <w:r>
      <w:rPr>
        <w:rFonts w:ascii="Cambria" w:hAnsi="Cambria"/>
        <w:noProof/>
        <w:sz w:val="18"/>
        <w:lang w:eastAsia="es-CO"/>
      </w:rPr>
      <w:t xml:space="preserve">Calle 13 No. 31 – 75 </w:t>
    </w:r>
    <w:r>
      <w:rPr>
        <w:rFonts w:ascii="Cambria" w:hAnsi="Cambria"/>
        <w:sz w:val="18"/>
      </w:rPr>
      <w:t>Bogotá D.C. – Colombia</w:t>
    </w:r>
  </w:p>
  <w:p w14:paraId="2ADA6444" w14:textId="0F40E60D" w:rsidR="004D0534" w:rsidRDefault="004D0534" w:rsidP="00EA48FB">
    <w:pPr>
      <w:pStyle w:val="Piedepgina"/>
      <w:tabs>
        <w:tab w:val="clear" w:pos="8838"/>
        <w:tab w:val="right" w:pos="9356"/>
      </w:tabs>
      <w:ind w:right="49"/>
      <w:rPr>
        <w:rFonts w:ascii="Cambria" w:hAnsi="Cambria"/>
        <w:sz w:val="14"/>
      </w:rPr>
    </w:pPr>
    <w:r>
      <w:rPr>
        <w:rFonts w:ascii="Cambria" w:hAnsi="Cambria"/>
        <w:b/>
        <w:sz w:val="14"/>
      </w:rPr>
      <w:t>Acreditación Institucional de Alta Calidad.</w:t>
    </w:r>
    <w:r>
      <w:rPr>
        <w:b/>
        <w:sz w:val="14"/>
      </w:rPr>
      <w:t xml:space="preserve"> </w:t>
    </w:r>
    <w:r>
      <w:rPr>
        <w:rFonts w:ascii="Cambria" w:hAnsi="Cambria"/>
        <w:sz w:val="14"/>
      </w:rPr>
      <w:t>Resolución No. 23096 del 15 de diciembre de 2016</w:t>
    </w:r>
    <w:r>
      <w:rPr>
        <w:rFonts w:ascii="Cambria" w:hAnsi="Cambria"/>
        <w:sz w:val="14"/>
      </w:rPr>
      <w:tab/>
      <w:t xml:space="preserve">                   </w:t>
    </w:r>
    <w:hyperlink r:id="rId2" w:history="1">
      <w:r>
        <w:rPr>
          <w:rStyle w:val="Hipervnculo"/>
          <w:rFonts w:ascii="Cambria" w:hAnsi="Cambria"/>
          <w:sz w:val="14"/>
        </w:rPr>
        <w:t>reclamos@udistrital.edu.co</w:t>
      </w:r>
    </w:hyperlink>
  </w:p>
  <w:p w14:paraId="40CB4A70" w14:textId="77777777" w:rsidR="004D0534" w:rsidRDefault="004D0534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3B70D" w14:textId="77777777" w:rsidR="004D0534" w:rsidRDefault="004D0534" w:rsidP="0029192C">
      <w:r>
        <w:separator/>
      </w:r>
    </w:p>
  </w:footnote>
  <w:footnote w:type="continuationSeparator" w:id="0">
    <w:p w14:paraId="6D78DAFF" w14:textId="77777777" w:rsidR="004D0534" w:rsidRDefault="004D0534" w:rsidP="00291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312D9" w14:textId="77777777" w:rsidR="004D0534" w:rsidRDefault="004D0534" w:rsidP="00EA48FB">
    <w:pPr>
      <w:pStyle w:val="Encabezado"/>
      <w:ind w:left="-851"/>
      <w:jc w:val="center"/>
      <w:rPr>
        <w:rFonts w:ascii="Calibri" w:eastAsia="Calibri" w:hAnsi="Calibri" w:cs="Times New Roman"/>
        <w:lang w:val="es-CO"/>
      </w:rPr>
    </w:pPr>
  </w:p>
  <w:p w14:paraId="19D5C933" w14:textId="5B8FFC68" w:rsidR="004D0534" w:rsidRDefault="004D0534" w:rsidP="00EA48FB">
    <w:pPr>
      <w:pStyle w:val="Encabezado"/>
      <w:ind w:left="-851"/>
      <w:jc w:val="center"/>
      <w:rPr>
        <w:rFonts w:ascii="Calibri" w:eastAsia="Calibri" w:hAnsi="Calibri" w:cs="Times New Roman"/>
        <w:lang w:val="es-CO"/>
      </w:rPr>
    </w:pPr>
    <w:r>
      <w:rPr>
        <w:rFonts w:ascii="Calibri" w:eastAsia="Calibri" w:hAnsi="Calibri"/>
        <w:noProof/>
        <w:lang w:val="es-CO" w:eastAsia="es-CO"/>
      </w:rPr>
      <w:drawing>
        <wp:anchor distT="0" distB="0" distL="114300" distR="114300" simplePos="0" relativeHeight="251655680" behindDoc="1" locked="0" layoutInCell="1" allowOverlap="1" wp14:anchorId="57C9EAB7" wp14:editId="7CD2BE9A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844165" cy="1065530"/>
          <wp:effectExtent l="0" t="0" r="0" b="127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165" cy="1065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945B95" w14:textId="646D98E9" w:rsidR="004D0534" w:rsidRDefault="004D0534" w:rsidP="00EA48FB">
    <w:pPr>
      <w:pStyle w:val="Encabezado"/>
      <w:jc w:val="center"/>
    </w:pPr>
    <w:r>
      <w:rPr>
        <w:noProof/>
        <w:lang w:val="es-CO" w:eastAsia="es-CO"/>
      </w:rPr>
      <w:drawing>
        <wp:anchor distT="0" distB="0" distL="114300" distR="114300" simplePos="0" relativeHeight="251656704" behindDoc="0" locked="0" layoutInCell="1" allowOverlap="1" wp14:anchorId="783E50A2" wp14:editId="67D50F00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749300" cy="805815"/>
          <wp:effectExtent l="0" t="0" r="0" b="0"/>
          <wp:wrapThrough wrapText="bothSides">
            <wp:wrapPolygon edited="0">
              <wp:start x="7139" y="1532"/>
              <wp:lineTo x="3295" y="5617"/>
              <wp:lineTo x="1098" y="8681"/>
              <wp:lineTo x="1098" y="13277"/>
              <wp:lineTo x="6590" y="18894"/>
              <wp:lineTo x="8786" y="19915"/>
              <wp:lineTo x="13729" y="19915"/>
              <wp:lineTo x="15925" y="18894"/>
              <wp:lineTo x="20868" y="13277"/>
              <wp:lineTo x="20868" y="8170"/>
              <wp:lineTo x="18122" y="4596"/>
              <wp:lineTo x="14827" y="1532"/>
              <wp:lineTo x="7139" y="1532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805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8A237F" w14:textId="77777777" w:rsidR="004D0534" w:rsidRDefault="004D0534" w:rsidP="00EA48FB">
    <w:pPr>
      <w:pStyle w:val="Encabezado"/>
      <w:tabs>
        <w:tab w:val="left" w:pos="3583"/>
      </w:tabs>
    </w:pPr>
    <w:r>
      <w:tab/>
    </w:r>
    <w:r>
      <w:tab/>
    </w:r>
  </w:p>
  <w:p w14:paraId="4D8073BC" w14:textId="77777777" w:rsidR="004D0534" w:rsidRDefault="004D0534" w:rsidP="00EA48FB">
    <w:pPr>
      <w:pStyle w:val="Encabezado"/>
      <w:jc w:val="center"/>
    </w:pPr>
  </w:p>
  <w:p w14:paraId="53E4E0C4" w14:textId="32432922" w:rsidR="004D0534" w:rsidRDefault="004D0534" w:rsidP="00EA48FB">
    <w:pPr>
      <w:pStyle w:val="Encabezado"/>
      <w:spacing w:before="60"/>
      <w:ind w:left="1276"/>
    </w:pPr>
    <w:r>
      <w:rPr>
        <w:noProof/>
        <w:lang w:val="es-CO" w:eastAsia="es-C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9A8551C" wp14:editId="78460BE4">
              <wp:simplePos x="0" y="0"/>
              <wp:positionH relativeFrom="column">
                <wp:posOffset>791845</wp:posOffset>
              </wp:positionH>
              <wp:positionV relativeFrom="paragraph">
                <wp:posOffset>5080</wp:posOffset>
              </wp:positionV>
              <wp:extent cx="2320290" cy="0"/>
              <wp:effectExtent l="0" t="0" r="22860" b="19050"/>
              <wp:wrapNone/>
              <wp:docPr id="20" name="Conector rec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3202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276859" id="Conector recto 2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2.35pt,.4pt" to="245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" strokecolor="windowText" strokeweight=".5pt">
              <v:stroke joinstyle="miter"/>
              <o:lock v:ext="edit" shapetype="f"/>
            </v:line>
          </w:pict>
        </mc:Fallback>
      </mc:AlternateContent>
    </w:r>
    <w:r>
      <w:rPr>
        <w:rFonts w:ascii="Cambria" w:hAnsi="Cambria"/>
        <w:b/>
        <w:sz w:val="16"/>
      </w:rPr>
      <w:t>Secretaría General</w:t>
    </w:r>
  </w:p>
  <w:p w14:paraId="0E8FA782" w14:textId="77777777" w:rsidR="004D0534" w:rsidRDefault="004D0534" w:rsidP="00EA48FB">
    <w:pPr>
      <w:pStyle w:val="Encabezado"/>
      <w:spacing w:after="480"/>
      <w:ind w:left="1276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Oficina de Quejas, Reclamos y Atención al Ciudadano</w:t>
    </w:r>
  </w:p>
  <w:p w14:paraId="25551349" w14:textId="77777777" w:rsidR="004D0534" w:rsidRDefault="004D0534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6C83"/>
    <w:multiLevelType w:val="hybridMultilevel"/>
    <w:tmpl w:val="C876F8C8"/>
    <w:lvl w:ilvl="0" w:tplc="CBA03CFA">
      <w:start w:val="1"/>
      <w:numFmt w:val="decimal"/>
      <w:lvlText w:val="%1."/>
      <w:lvlJc w:val="left"/>
      <w:pPr>
        <w:ind w:left="562" w:hanging="360"/>
      </w:pPr>
      <w:rPr>
        <w:rFonts w:ascii="Caladea" w:eastAsia="Caladea" w:hAnsi="Caladea" w:cs="Caladea" w:hint="default"/>
        <w:b/>
        <w:bCs/>
        <w:spacing w:val="-1"/>
        <w:w w:val="100"/>
        <w:sz w:val="28"/>
        <w:szCs w:val="28"/>
        <w:lang w:val="es-ES" w:eastAsia="en-US" w:bidi="ar-SA"/>
      </w:rPr>
    </w:lvl>
    <w:lvl w:ilvl="1" w:tplc="CE343DB6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DBDAE32A">
      <w:numFmt w:val="bullet"/>
      <w:lvlText w:val="•"/>
      <w:lvlJc w:val="left"/>
      <w:pPr>
        <w:ind w:left="1928" w:hanging="360"/>
      </w:pPr>
      <w:rPr>
        <w:rFonts w:hint="default"/>
        <w:lang w:val="es-ES" w:eastAsia="en-US" w:bidi="ar-SA"/>
      </w:rPr>
    </w:lvl>
    <w:lvl w:ilvl="3" w:tplc="59AEBA4A">
      <w:numFmt w:val="bullet"/>
      <w:lvlText w:val="•"/>
      <w:lvlJc w:val="left"/>
      <w:pPr>
        <w:ind w:left="2937" w:hanging="360"/>
      </w:pPr>
      <w:rPr>
        <w:rFonts w:hint="default"/>
        <w:lang w:val="es-ES" w:eastAsia="en-US" w:bidi="ar-SA"/>
      </w:rPr>
    </w:lvl>
    <w:lvl w:ilvl="4" w:tplc="2C7A93C4">
      <w:numFmt w:val="bullet"/>
      <w:lvlText w:val="•"/>
      <w:lvlJc w:val="left"/>
      <w:pPr>
        <w:ind w:left="3946" w:hanging="360"/>
      </w:pPr>
      <w:rPr>
        <w:rFonts w:hint="default"/>
        <w:lang w:val="es-ES" w:eastAsia="en-US" w:bidi="ar-SA"/>
      </w:rPr>
    </w:lvl>
    <w:lvl w:ilvl="5" w:tplc="37623950">
      <w:numFmt w:val="bullet"/>
      <w:lvlText w:val="•"/>
      <w:lvlJc w:val="left"/>
      <w:pPr>
        <w:ind w:left="4955" w:hanging="360"/>
      </w:pPr>
      <w:rPr>
        <w:rFonts w:hint="default"/>
        <w:lang w:val="es-ES" w:eastAsia="en-US" w:bidi="ar-SA"/>
      </w:rPr>
    </w:lvl>
    <w:lvl w:ilvl="6" w:tplc="FCB687B2">
      <w:numFmt w:val="bullet"/>
      <w:lvlText w:val="•"/>
      <w:lvlJc w:val="left"/>
      <w:pPr>
        <w:ind w:left="5964" w:hanging="360"/>
      </w:pPr>
      <w:rPr>
        <w:rFonts w:hint="default"/>
        <w:lang w:val="es-ES" w:eastAsia="en-US" w:bidi="ar-SA"/>
      </w:rPr>
    </w:lvl>
    <w:lvl w:ilvl="7" w:tplc="277E7C54">
      <w:numFmt w:val="bullet"/>
      <w:lvlText w:val="•"/>
      <w:lvlJc w:val="left"/>
      <w:pPr>
        <w:ind w:left="6973" w:hanging="360"/>
      </w:pPr>
      <w:rPr>
        <w:rFonts w:hint="default"/>
        <w:lang w:val="es-ES" w:eastAsia="en-US" w:bidi="ar-SA"/>
      </w:rPr>
    </w:lvl>
    <w:lvl w:ilvl="8" w:tplc="20CEE65E">
      <w:numFmt w:val="bullet"/>
      <w:lvlText w:val="•"/>
      <w:lvlJc w:val="left"/>
      <w:pPr>
        <w:ind w:left="798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58F488B"/>
    <w:multiLevelType w:val="hybridMultilevel"/>
    <w:tmpl w:val="78D897B0"/>
    <w:lvl w:ilvl="0" w:tplc="DEEA74D8">
      <w:start w:val="1"/>
      <w:numFmt w:val="decimal"/>
      <w:lvlText w:val="%1."/>
      <w:lvlJc w:val="left"/>
      <w:pPr>
        <w:ind w:left="641" w:hanging="440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E1B4725E">
      <w:numFmt w:val="bullet"/>
      <w:lvlText w:val="•"/>
      <w:lvlJc w:val="left"/>
      <w:pPr>
        <w:ind w:left="1576" w:hanging="440"/>
      </w:pPr>
      <w:rPr>
        <w:rFonts w:hint="default"/>
        <w:lang w:val="es-ES" w:eastAsia="en-US" w:bidi="ar-SA"/>
      </w:rPr>
    </w:lvl>
    <w:lvl w:ilvl="2" w:tplc="15105F6C">
      <w:numFmt w:val="bullet"/>
      <w:lvlText w:val="•"/>
      <w:lvlJc w:val="left"/>
      <w:pPr>
        <w:ind w:left="2512" w:hanging="440"/>
      </w:pPr>
      <w:rPr>
        <w:rFonts w:hint="default"/>
        <w:lang w:val="es-ES" w:eastAsia="en-US" w:bidi="ar-SA"/>
      </w:rPr>
    </w:lvl>
    <w:lvl w:ilvl="3" w:tplc="1AC44AF8">
      <w:numFmt w:val="bullet"/>
      <w:lvlText w:val="•"/>
      <w:lvlJc w:val="left"/>
      <w:pPr>
        <w:ind w:left="3448" w:hanging="440"/>
      </w:pPr>
      <w:rPr>
        <w:rFonts w:hint="default"/>
        <w:lang w:val="es-ES" w:eastAsia="en-US" w:bidi="ar-SA"/>
      </w:rPr>
    </w:lvl>
    <w:lvl w:ilvl="4" w:tplc="920C4D5E">
      <w:numFmt w:val="bullet"/>
      <w:lvlText w:val="•"/>
      <w:lvlJc w:val="left"/>
      <w:pPr>
        <w:ind w:left="4384" w:hanging="440"/>
      </w:pPr>
      <w:rPr>
        <w:rFonts w:hint="default"/>
        <w:lang w:val="es-ES" w:eastAsia="en-US" w:bidi="ar-SA"/>
      </w:rPr>
    </w:lvl>
    <w:lvl w:ilvl="5" w:tplc="7F22DA4A">
      <w:numFmt w:val="bullet"/>
      <w:lvlText w:val="•"/>
      <w:lvlJc w:val="left"/>
      <w:pPr>
        <w:ind w:left="5320" w:hanging="440"/>
      </w:pPr>
      <w:rPr>
        <w:rFonts w:hint="default"/>
        <w:lang w:val="es-ES" w:eastAsia="en-US" w:bidi="ar-SA"/>
      </w:rPr>
    </w:lvl>
    <w:lvl w:ilvl="6" w:tplc="D3C48524">
      <w:numFmt w:val="bullet"/>
      <w:lvlText w:val="•"/>
      <w:lvlJc w:val="left"/>
      <w:pPr>
        <w:ind w:left="6256" w:hanging="440"/>
      </w:pPr>
      <w:rPr>
        <w:rFonts w:hint="default"/>
        <w:lang w:val="es-ES" w:eastAsia="en-US" w:bidi="ar-SA"/>
      </w:rPr>
    </w:lvl>
    <w:lvl w:ilvl="7" w:tplc="36DCF0BA">
      <w:numFmt w:val="bullet"/>
      <w:lvlText w:val="•"/>
      <w:lvlJc w:val="left"/>
      <w:pPr>
        <w:ind w:left="7192" w:hanging="440"/>
      </w:pPr>
      <w:rPr>
        <w:rFonts w:hint="default"/>
        <w:lang w:val="es-ES" w:eastAsia="en-US" w:bidi="ar-SA"/>
      </w:rPr>
    </w:lvl>
    <w:lvl w:ilvl="8" w:tplc="C22C883A">
      <w:numFmt w:val="bullet"/>
      <w:lvlText w:val="•"/>
      <w:lvlJc w:val="left"/>
      <w:pPr>
        <w:ind w:left="8128" w:hanging="440"/>
      </w:pPr>
      <w:rPr>
        <w:rFonts w:hint="default"/>
        <w:lang w:val="es-ES" w:eastAsia="en-US" w:bidi="ar-SA"/>
      </w:rPr>
    </w:lvl>
  </w:abstractNum>
  <w:abstractNum w:abstractNumId="2" w15:restartNumberingAfterBreak="0">
    <w:nsid w:val="1F386AB9"/>
    <w:multiLevelType w:val="hybridMultilevel"/>
    <w:tmpl w:val="C876F8C8"/>
    <w:lvl w:ilvl="0" w:tplc="CBA03CFA">
      <w:start w:val="1"/>
      <w:numFmt w:val="decimal"/>
      <w:lvlText w:val="%1."/>
      <w:lvlJc w:val="left"/>
      <w:pPr>
        <w:ind w:left="562" w:hanging="360"/>
      </w:pPr>
      <w:rPr>
        <w:rFonts w:ascii="Caladea" w:eastAsia="Caladea" w:hAnsi="Caladea" w:cs="Caladea" w:hint="default"/>
        <w:b/>
        <w:bCs/>
        <w:spacing w:val="-1"/>
        <w:w w:val="100"/>
        <w:sz w:val="28"/>
        <w:szCs w:val="28"/>
        <w:lang w:val="es-ES" w:eastAsia="en-US" w:bidi="ar-SA"/>
      </w:rPr>
    </w:lvl>
    <w:lvl w:ilvl="1" w:tplc="CE343DB6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DBDAE32A">
      <w:numFmt w:val="bullet"/>
      <w:lvlText w:val="•"/>
      <w:lvlJc w:val="left"/>
      <w:pPr>
        <w:ind w:left="1928" w:hanging="360"/>
      </w:pPr>
      <w:rPr>
        <w:rFonts w:hint="default"/>
        <w:lang w:val="es-ES" w:eastAsia="en-US" w:bidi="ar-SA"/>
      </w:rPr>
    </w:lvl>
    <w:lvl w:ilvl="3" w:tplc="59AEBA4A">
      <w:numFmt w:val="bullet"/>
      <w:lvlText w:val="•"/>
      <w:lvlJc w:val="left"/>
      <w:pPr>
        <w:ind w:left="2937" w:hanging="360"/>
      </w:pPr>
      <w:rPr>
        <w:rFonts w:hint="default"/>
        <w:lang w:val="es-ES" w:eastAsia="en-US" w:bidi="ar-SA"/>
      </w:rPr>
    </w:lvl>
    <w:lvl w:ilvl="4" w:tplc="2C7A93C4">
      <w:numFmt w:val="bullet"/>
      <w:lvlText w:val="•"/>
      <w:lvlJc w:val="left"/>
      <w:pPr>
        <w:ind w:left="3946" w:hanging="360"/>
      </w:pPr>
      <w:rPr>
        <w:rFonts w:hint="default"/>
        <w:lang w:val="es-ES" w:eastAsia="en-US" w:bidi="ar-SA"/>
      </w:rPr>
    </w:lvl>
    <w:lvl w:ilvl="5" w:tplc="37623950">
      <w:numFmt w:val="bullet"/>
      <w:lvlText w:val="•"/>
      <w:lvlJc w:val="left"/>
      <w:pPr>
        <w:ind w:left="4955" w:hanging="360"/>
      </w:pPr>
      <w:rPr>
        <w:rFonts w:hint="default"/>
        <w:lang w:val="es-ES" w:eastAsia="en-US" w:bidi="ar-SA"/>
      </w:rPr>
    </w:lvl>
    <w:lvl w:ilvl="6" w:tplc="FCB687B2">
      <w:numFmt w:val="bullet"/>
      <w:lvlText w:val="•"/>
      <w:lvlJc w:val="left"/>
      <w:pPr>
        <w:ind w:left="5964" w:hanging="360"/>
      </w:pPr>
      <w:rPr>
        <w:rFonts w:hint="default"/>
        <w:lang w:val="es-ES" w:eastAsia="en-US" w:bidi="ar-SA"/>
      </w:rPr>
    </w:lvl>
    <w:lvl w:ilvl="7" w:tplc="277E7C54">
      <w:numFmt w:val="bullet"/>
      <w:lvlText w:val="•"/>
      <w:lvlJc w:val="left"/>
      <w:pPr>
        <w:ind w:left="6973" w:hanging="360"/>
      </w:pPr>
      <w:rPr>
        <w:rFonts w:hint="default"/>
        <w:lang w:val="es-ES" w:eastAsia="en-US" w:bidi="ar-SA"/>
      </w:rPr>
    </w:lvl>
    <w:lvl w:ilvl="8" w:tplc="20CEE65E">
      <w:numFmt w:val="bullet"/>
      <w:lvlText w:val="•"/>
      <w:lvlJc w:val="left"/>
      <w:pPr>
        <w:ind w:left="7982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1F885C48"/>
    <w:multiLevelType w:val="hybridMultilevel"/>
    <w:tmpl w:val="1C146B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62CCA"/>
    <w:multiLevelType w:val="hybridMultilevel"/>
    <w:tmpl w:val="F17A7958"/>
    <w:lvl w:ilvl="0" w:tplc="240A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5" w15:restartNumberingAfterBreak="0">
    <w:nsid w:val="318A30DF"/>
    <w:multiLevelType w:val="hybridMultilevel"/>
    <w:tmpl w:val="698EE462"/>
    <w:lvl w:ilvl="0" w:tplc="0E46EAD4">
      <w:numFmt w:val="bullet"/>
      <w:lvlText w:val="-"/>
      <w:lvlJc w:val="left"/>
      <w:pPr>
        <w:ind w:left="420" w:hanging="360"/>
      </w:pPr>
      <w:rPr>
        <w:rFonts w:ascii="Cambria" w:eastAsia="Carlito" w:hAnsi="Cambria" w:cs="Carlito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5B65019"/>
    <w:multiLevelType w:val="hybridMultilevel"/>
    <w:tmpl w:val="C876F8C8"/>
    <w:lvl w:ilvl="0" w:tplc="CBA03CFA">
      <w:start w:val="1"/>
      <w:numFmt w:val="decimal"/>
      <w:lvlText w:val="%1."/>
      <w:lvlJc w:val="left"/>
      <w:pPr>
        <w:ind w:left="562" w:hanging="360"/>
      </w:pPr>
      <w:rPr>
        <w:rFonts w:ascii="Caladea" w:eastAsia="Caladea" w:hAnsi="Caladea" w:cs="Caladea" w:hint="default"/>
        <w:b/>
        <w:bCs/>
        <w:spacing w:val="-1"/>
        <w:w w:val="100"/>
        <w:sz w:val="28"/>
        <w:szCs w:val="28"/>
        <w:lang w:val="es-ES" w:eastAsia="en-US" w:bidi="ar-SA"/>
      </w:rPr>
    </w:lvl>
    <w:lvl w:ilvl="1" w:tplc="CE343DB6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DBDAE32A">
      <w:numFmt w:val="bullet"/>
      <w:lvlText w:val="•"/>
      <w:lvlJc w:val="left"/>
      <w:pPr>
        <w:ind w:left="1928" w:hanging="360"/>
      </w:pPr>
      <w:rPr>
        <w:rFonts w:hint="default"/>
        <w:lang w:val="es-ES" w:eastAsia="en-US" w:bidi="ar-SA"/>
      </w:rPr>
    </w:lvl>
    <w:lvl w:ilvl="3" w:tplc="59AEBA4A">
      <w:numFmt w:val="bullet"/>
      <w:lvlText w:val="•"/>
      <w:lvlJc w:val="left"/>
      <w:pPr>
        <w:ind w:left="2937" w:hanging="360"/>
      </w:pPr>
      <w:rPr>
        <w:rFonts w:hint="default"/>
        <w:lang w:val="es-ES" w:eastAsia="en-US" w:bidi="ar-SA"/>
      </w:rPr>
    </w:lvl>
    <w:lvl w:ilvl="4" w:tplc="2C7A93C4">
      <w:numFmt w:val="bullet"/>
      <w:lvlText w:val="•"/>
      <w:lvlJc w:val="left"/>
      <w:pPr>
        <w:ind w:left="3946" w:hanging="360"/>
      </w:pPr>
      <w:rPr>
        <w:rFonts w:hint="default"/>
        <w:lang w:val="es-ES" w:eastAsia="en-US" w:bidi="ar-SA"/>
      </w:rPr>
    </w:lvl>
    <w:lvl w:ilvl="5" w:tplc="37623950">
      <w:numFmt w:val="bullet"/>
      <w:lvlText w:val="•"/>
      <w:lvlJc w:val="left"/>
      <w:pPr>
        <w:ind w:left="4955" w:hanging="360"/>
      </w:pPr>
      <w:rPr>
        <w:rFonts w:hint="default"/>
        <w:lang w:val="es-ES" w:eastAsia="en-US" w:bidi="ar-SA"/>
      </w:rPr>
    </w:lvl>
    <w:lvl w:ilvl="6" w:tplc="FCB687B2">
      <w:numFmt w:val="bullet"/>
      <w:lvlText w:val="•"/>
      <w:lvlJc w:val="left"/>
      <w:pPr>
        <w:ind w:left="5964" w:hanging="360"/>
      </w:pPr>
      <w:rPr>
        <w:rFonts w:hint="default"/>
        <w:lang w:val="es-ES" w:eastAsia="en-US" w:bidi="ar-SA"/>
      </w:rPr>
    </w:lvl>
    <w:lvl w:ilvl="7" w:tplc="277E7C54">
      <w:numFmt w:val="bullet"/>
      <w:lvlText w:val="•"/>
      <w:lvlJc w:val="left"/>
      <w:pPr>
        <w:ind w:left="6973" w:hanging="360"/>
      </w:pPr>
      <w:rPr>
        <w:rFonts w:hint="default"/>
        <w:lang w:val="es-ES" w:eastAsia="en-US" w:bidi="ar-SA"/>
      </w:rPr>
    </w:lvl>
    <w:lvl w:ilvl="8" w:tplc="20CEE65E">
      <w:numFmt w:val="bullet"/>
      <w:lvlText w:val="•"/>
      <w:lvlJc w:val="left"/>
      <w:pPr>
        <w:ind w:left="7982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4DC374A1"/>
    <w:multiLevelType w:val="hybridMultilevel"/>
    <w:tmpl w:val="4BC652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B5187"/>
    <w:multiLevelType w:val="hybridMultilevel"/>
    <w:tmpl w:val="C876F8C8"/>
    <w:lvl w:ilvl="0" w:tplc="CBA03CFA">
      <w:start w:val="1"/>
      <w:numFmt w:val="decimal"/>
      <w:lvlText w:val="%1."/>
      <w:lvlJc w:val="left"/>
      <w:pPr>
        <w:ind w:left="562" w:hanging="360"/>
      </w:pPr>
      <w:rPr>
        <w:rFonts w:ascii="Caladea" w:eastAsia="Caladea" w:hAnsi="Caladea" w:cs="Caladea" w:hint="default"/>
        <w:b/>
        <w:bCs/>
        <w:spacing w:val="-1"/>
        <w:w w:val="100"/>
        <w:sz w:val="28"/>
        <w:szCs w:val="28"/>
        <w:lang w:val="es-ES" w:eastAsia="en-US" w:bidi="ar-SA"/>
      </w:rPr>
    </w:lvl>
    <w:lvl w:ilvl="1" w:tplc="CE343DB6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DBDAE32A">
      <w:numFmt w:val="bullet"/>
      <w:lvlText w:val="•"/>
      <w:lvlJc w:val="left"/>
      <w:pPr>
        <w:ind w:left="1928" w:hanging="360"/>
      </w:pPr>
      <w:rPr>
        <w:rFonts w:hint="default"/>
        <w:lang w:val="es-ES" w:eastAsia="en-US" w:bidi="ar-SA"/>
      </w:rPr>
    </w:lvl>
    <w:lvl w:ilvl="3" w:tplc="59AEBA4A">
      <w:numFmt w:val="bullet"/>
      <w:lvlText w:val="•"/>
      <w:lvlJc w:val="left"/>
      <w:pPr>
        <w:ind w:left="2937" w:hanging="360"/>
      </w:pPr>
      <w:rPr>
        <w:rFonts w:hint="default"/>
        <w:lang w:val="es-ES" w:eastAsia="en-US" w:bidi="ar-SA"/>
      </w:rPr>
    </w:lvl>
    <w:lvl w:ilvl="4" w:tplc="2C7A93C4">
      <w:numFmt w:val="bullet"/>
      <w:lvlText w:val="•"/>
      <w:lvlJc w:val="left"/>
      <w:pPr>
        <w:ind w:left="3946" w:hanging="360"/>
      </w:pPr>
      <w:rPr>
        <w:rFonts w:hint="default"/>
        <w:lang w:val="es-ES" w:eastAsia="en-US" w:bidi="ar-SA"/>
      </w:rPr>
    </w:lvl>
    <w:lvl w:ilvl="5" w:tplc="37623950">
      <w:numFmt w:val="bullet"/>
      <w:lvlText w:val="•"/>
      <w:lvlJc w:val="left"/>
      <w:pPr>
        <w:ind w:left="4955" w:hanging="360"/>
      </w:pPr>
      <w:rPr>
        <w:rFonts w:hint="default"/>
        <w:lang w:val="es-ES" w:eastAsia="en-US" w:bidi="ar-SA"/>
      </w:rPr>
    </w:lvl>
    <w:lvl w:ilvl="6" w:tplc="FCB687B2">
      <w:numFmt w:val="bullet"/>
      <w:lvlText w:val="•"/>
      <w:lvlJc w:val="left"/>
      <w:pPr>
        <w:ind w:left="5964" w:hanging="360"/>
      </w:pPr>
      <w:rPr>
        <w:rFonts w:hint="default"/>
        <w:lang w:val="es-ES" w:eastAsia="en-US" w:bidi="ar-SA"/>
      </w:rPr>
    </w:lvl>
    <w:lvl w:ilvl="7" w:tplc="277E7C54">
      <w:numFmt w:val="bullet"/>
      <w:lvlText w:val="•"/>
      <w:lvlJc w:val="left"/>
      <w:pPr>
        <w:ind w:left="6973" w:hanging="360"/>
      </w:pPr>
      <w:rPr>
        <w:rFonts w:hint="default"/>
        <w:lang w:val="es-ES" w:eastAsia="en-US" w:bidi="ar-SA"/>
      </w:rPr>
    </w:lvl>
    <w:lvl w:ilvl="8" w:tplc="20CEE65E">
      <w:numFmt w:val="bullet"/>
      <w:lvlText w:val="•"/>
      <w:lvlJc w:val="left"/>
      <w:pPr>
        <w:ind w:left="7982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5C1C5BCD"/>
    <w:multiLevelType w:val="hybridMultilevel"/>
    <w:tmpl w:val="C876F8C8"/>
    <w:lvl w:ilvl="0" w:tplc="CBA03CFA">
      <w:start w:val="1"/>
      <w:numFmt w:val="decimal"/>
      <w:lvlText w:val="%1."/>
      <w:lvlJc w:val="left"/>
      <w:pPr>
        <w:ind w:left="786" w:hanging="360"/>
      </w:pPr>
      <w:rPr>
        <w:rFonts w:ascii="Caladea" w:eastAsia="Caladea" w:hAnsi="Caladea" w:cs="Caladea" w:hint="default"/>
        <w:b/>
        <w:bCs/>
        <w:spacing w:val="-1"/>
        <w:w w:val="100"/>
        <w:sz w:val="28"/>
        <w:szCs w:val="28"/>
        <w:lang w:val="es-ES" w:eastAsia="en-US" w:bidi="ar-SA"/>
      </w:rPr>
    </w:lvl>
    <w:lvl w:ilvl="1" w:tplc="CE343DB6">
      <w:numFmt w:val="bullet"/>
      <w:lvlText w:val=""/>
      <w:lvlJc w:val="left"/>
      <w:pPr>
        <w:ind w:left="1146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DBDAE32A">
      <w:numFmt w:val="bullet"/>
      <w:lvlText w:val="•"/>
      <w:lvlJc w:val="left"/>
      <w:pPr>
        <w:ind w:left="2152" w:hanging="360"/>
      </w:pPr>
      <w:rPr>
        <w:rFonts w:hint="default"/>
        <w:lang w:val="es-ES" w:eastAsia="en-US" w:bidi="ar-SA"/>
      </w:rPr>
    </w:lvl>
    <w:lvl w:ilvl="3" w:tplc="59AEBA4A">
      <w:numFmt w:val="bullet"/>
      <w:lvlText w:val="•"/>
      <w:lvlJc w:val="left"/>
      <w:pPr>
        <w:ind w:left="3161" w:hanging="360"/>
      </w:pPr>
      <w:rPr>
        <w:rFonts w:hint="default"/>
        <w:lang w:val="es-ES" w:eastAsia="en-US" w:bidi="ar-SA"/>
      </w:rPr>
    </w:lvl>
    <w:lvl w:ilvl="4" w:tplc="2C7A93C4">
      <w:numFmt w:val="bullet"/>
      <w:lvlText w:val="•"/>
      <w:lvlJc w:val="left"/>
      <w:pPr>
        <w:ind w:left="4170" w:hanging="360"/>
      </w:pPr>
      <w:rPr>
        <w:rFonts w:hint="default"/>
        <w:lang w:val="es-ES" w:eastAsia="en-US" w:bidi="ar-SA"/>
      </w:rPr>
    </w:lvl>
    <w:lvl w:ilvl="5" w:tplc="37623950">
      <w:numFmt w:val="bullet"/>
      <w:lvlText w:val="•"/>
      <w:lvlJc w:val="left"/>
      <w:pPr>
        <w:ind w:left="5179" w:hanging="360"/>
      </w:pPr>
      <w:rPr>
        <w:rFonts w:hint="default"/>
        <w:lang w:val="es-ES" w:eastAsia="en-US" w:bidi="ar-SA"/>
      </w:rPr>
    </w:lvl>
    <w:lvl w:ilvl="6" w:tplc="FCB687B2">
      <w:numFmt w:val="bullet"/>
      <w:lvlText w:val="•"/>
      <w:lvlJc w:val="left"/>
      <w:pPr>
        <w:ind w:left="6188" w:hanging="360"/>
      </w:pPr>
      <w:rPr>
        <w:rFonts w:hint="default"/>
        <w:lang w:val="es-ES" w:eastAsia="en-US" w:bidi="ar-SA"/>
      </w:rPr>
    </w:lvl>
    <w:lvl w:ilvl="7" w:tplc="277E7C54">
      <w:numFmt w:val="bullet"/>
      <w:lvlText w:val="•"/>
      <w:lvlJc w:val="left"/>
      <w:pPr>
        <w:ind w:left="7197" w:hanging="360"/>
      </w:pPr>
      <w:rPr>
        <w:rFonts w:hint="default"/>
        <w:lang w:val="es-ES" w:eastAsia="en-US" w:bidi="ar-SA"/>
      </w:rPr>
    </w:lvl>
    <w:lvl w:ilvl="8" w:tplc="20CEE65E">
      <w:numFmt w:val="bullet"/>
      <w:lvlText w:val="•"/>
      <w:lvlJc w:val="left"/>
      <w:pPr>
        <w:ind w:left="8206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693F5D23"/>
    <w:multiLevelType w:val="hybridMultilevel"/>
    <w:tmpl w:val="C876F8C8"/>
    <w:lvl w:ilvl="0" w:tplc="CBA03CFA">
      <w:start w:val="1"/>
      <w:numFmt w:val="decimal"/>
      <w:lvlText w:val="%1."/>
      <w:lvlJc w:val="left"/>
      <w:pPr>
        <w:ind w:left="562" w:hanging="360"/>
      </w:pPr>
      <w:rPr>
        <w:rFonts w:ascii="Caladea" w:eastAsia="Caladea" w:hAnsi="Caladea" w:cs="Caladea" w:hint="default"/>
        <w:b/>
        <w:bCs/>
        <w:spacing w:val="-1"/>
        <w:w w:val="100"/>
        <w:sz w:val="28"/>
        <w:szCs w:val="28"/>
        <w:lang w:val="es-ES" w:eastAsia="en-US" w:bidi="ar-SA"/>
      </w:rPr>
    </w:lvl>
    <w:lvl w:ilvl="1" w:tplc="CE343DB6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DBDAE32A">
      <w:numFmt w:val="bullet"/>
      <w:lvlText w:val="•"/>
      <w:lvlJc w:val="left"/>
      <w:pPr>
        <w:ind w:left="1928" w:hanging="360"/>
      </w:pPr>
      <w:rPr>
        <w:rFonts w:hint="default"/>
        <w:lang w:val="es-ES" w:eastAsia="en-US" w:bidi="ar-SA"/>
      </w:rPr>
    </w:lvl>
    <w:lvl w:ilvl="3" w:tplc="59AEBA4A">
      <w:numFmt w:val="bullet"/>
      <w:lvlText w:val="•"/>
      <w:lvlJc w:val="left"/>
      <w:pPr>
        <w:ind w:left="2937" w:hanging="360"/>
      </w:pPr>
      <w:rPr>
        <w:rFonts w:hint="default"/>
        <w:lang w:val="es-ES" w:eastAsia="en-US" w:bidi="ar-SA"/>
      </w:rPr>
    </w:lvl>
    <w:lvl w:ilvl="4" w:tplc="2C7A93C4">
      <w:numFmt w:val="bullet"/>
      <w:lvlText w:val="•"/>
      <w:lvlJc w:val="left"/>
      <w:pPr>
        <w:ind w:left="3946" w:hanging="360"/>
      </w:pPr>
      <w:rPr>
        <w:rFonts w:hint="default"/>
        <w:lang w:val="es-ES" w:eastAsia="en-US" w:bidi="ar-SA"/>
      </w:rPr>
    </w:lvl>
    <w:lvl w:ilvl="5" w:tplc="37623950">
      <w:numFmt w:val="bullet"/>
      <w:lvlText w:val="•"/>
      <w:lvlJc w:val="left"/>
      <w:pPr>
        <w:ind w:left="4955" w:hanging="360"/>
      </w:pPr>
      <w:rPr>
        <w:rFonts w:hint="default"/>
        <w:lang w:val="es-ES" w:eastAsia="en-US" w:bidi="ar-SA"/>
      </w:rPr>
    </w:lvl>
    <w:lvl w:ilvl="6" w:tplc="FCB687B2">
      <w:numFmt w:val="bullet"/>
      <w:lvlText w:val="•"/>
      <w:lvlJc w:val="left"/>
      <w:pPr>
        <w:ind w:left="5964" w:hanging="360"/>
      </w:pPr>
      <w:rPr>
        <w:rFonts w:hint="default"/>
        <w:lang w:val="es-ES" w:eastAsia="en-US" w:bidi="ar-SA"/>
      </w:rPr>
    </w:lvl>
    <w:lvl w:ilvl="7" w:tplc="277E7C54">
      <w:numFmt w:val="bullet"/>
      <w:lvlText w:val="•"/>
      <w:lvlJc w:val="left"/>
      <w:pPr>
        <w:ind w:left="6973" w:hanging="360"/>
      </w:pPr>
      <w:rPr>
        <w:rFonts w:hint="default"/>
        <w:lang w:val="es-ES" w:eastAsia="en-US" w:bidi="ar-SA"/>
      </w:rPr>
    </w:lvl>
    <w:lvl w:ilvl="8" w:tplc="20CEE65E">
      <w:numFmt w:val="bullet"/>
      <w:lvlText w:val="•"/>
      <w:lvlJc w:val="left"/>
      <w:pPr>
        <w:ind w:left="7982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42"/>
    <w:rsid w:val="00000F48"/>
    <w:rsid w:val="00003F5D"/>
    <w:rsid w:val="00004A02"/>
    <w:rsid w:val="00005B5F"/>
    <w:rsid w:val="00010372"/>
    <w:rsid w:val="00013C63"/>
    <w:rsid w:val="00014A9F"/>
    <w:rsid w:val="0001700F"/>
    <w:rsid w:val="0001701F"/>
    <w:rsid w:val="000170A8"/>
    <w:rsid w:val="00021886"/>
    <w:rsid w:val="0002212B"/>
    <w:rsid w:val="00024E1D"/>
    <w:rsid w:val="00026CA9"/>
    <w:rsid w:val="00027D88"/>
    <w:rsid w:val="000328E5"/>
    <w:rsid w:val="000414CC"/>
    <w:rsid w:val="000434F2"/>
    <w:rsid w:val="00043F4E"/>
    <w:rsid w:val="00045601"/>
    <w:rsid w:val="00066B78"/>
    <w:rsid w:val="000676E6"/>
    <w:rsid w:val="00073CC8"/>
    <w:rsid w:val="00076D86"/>
    <w:rsid w:val="00076F71"/>
    <w:rsid w:val="00077DE2"/>
    <w:rsid w:val="00083F53"/>
    <w:rsid w:val="000B07D1"/>
    <w:rsid w:val="000B0DE4"/>
    <w:rsid w:val="000B0EC7"/>
    <w:rsid w:val="000B16FC"/>
    <w:rsid w:val="000B34AA"/>
    <w:rsid w:val="000B4B21"/>
    <w:rsid w:val="000C6AF4"/>
    <w:rsid w:val="000D21FB"/>
    <w:rsid w:val="000D5AE1"/>
    <w:rsid w:val="000E2CE2"/>
    <w:rsid w:val="000E5D1A"/>
    <w:rsid w:val="000E6BDF"/>
    <w:rsid w:val="000F00D3"/>
    <w:rsid w:val="000F2A02"/>
    <w:rsid w:val="000F7C4F"/>
    <w:rsid w:val="000F7C6F"/>
    <w:rsid w:val="00110868"/>
    <w:rsid w:val="00111B24"/>
    <w:rsid w:val="00115838"/>
    <w:rsid w:val="00122AB7"/>
    <w:rsid w:val="00124FD9"/>
    <w:rsid w:val="001251A0"/>
    <w:rsid w:val="00127A78"/>
    <w:rsid w:val="00132967"/>
    <w:rsid w:val="00145D13"/>
    <w:rsid w:val="001475E7"/>
    <w:rsid w:val="0015103D"/>
    <w:rsid w:val="00152A62"/>
    <w:rsid w:val="00153208"/>
    <w:rsid w:val="00157C9B"/>
    <w:rsid w:val="00162683"/>
    <w:rsid w:val="001637E0"/>
    <w:rsid w:val="001656F2"/>
    <w:rsid w:val="001662C4"/>
    <w:rsid w:val="00167BC5"/>
    <w:rsid w:val="00171EFE"/>
    <w:rsid w:val="00175CDD"/>
    <w:rsid w:val="001763D8"/>
    <w:rsid w:val="001771F9"/>
    <w:rsid w:val="00180F1E"/>
    <w:rsid w:val="001815AD"/>
    <w:rsid w:val="00183EE5"/>
    <w:rsid w:val="00192ED9"/>
    <w:rsid w:val="00194C14"/>
    <w:rsid w:val="00194E08"/>
    <w:rsid w:val="00195339"/>
    <w:rsid w:val="00196135"/>
    <w:rsid w:val="00197B11"/>
    <w:rsid w:val="001A1E1F"/>
    <w:rsid w:val="001A6E2E"/>
    <w:rsid w:val="001A6F3E"/>
    <w:rsid w:val="001A7453"/>
    <w:rsid w:val="001B193A"/>
    <w:rsid w:val="001B19FD"/>
    <w:rsid w:val="001B45AB"/>
    <w:rsid w:val="001B4E92"/>
    <w:rsid w:val="001C05F3"/>
    <w:rsid w:val="001C0B77"/>
    <w:rsid w:val="001C1E8A"/>
    <w:rsid w:val="001C74D3"/>
    <w:rsid w:val="001D468A"/>
    <w:rsid w:val="001D753A"/>
    <w:rsid w:val="001E7730"/>
    <w:rsid w:val="001F2AB3"/>
    <w:rsid w:val="001F5287"/>
    <w:rsid w:val="001F5E0B"/>
    <w:rsid w:val="002007F0"/>
    <w:rsid w:val="00202A4D"/>
    <w:rsid w:val="002070F2"/>
    <w:rsid w:val="00207C73"/>
    <w:rsid w:val="00211B7E"/>
    <w:rsid w:val="00215BE3"/>
    <w:rsid w:val="00216F9D"/>
    <w:rsid w:val="00230174"/>
    <w:rsid w:val="0023568B"/>
    <w:rsid w:val="00236769"/>
    <w:rsid w:val="00236F39"/>
    <w:rsid w:val="002377CB"/>
    <w:rsid w:val="00240C8F"/>
    <w:rsid w:val="00241DFA"/>
    <w:rsid w:val="00246336"/>
    <w:rsid w:val="00250BA0"/>
    <w:rsid w:val="00251262"/>
    <w:rsid w:val="00251E30"/>
    <w:rsid w:val="0025418F"/>
    <w:rsid w:val="00262176"/>
    <w:rsid w:val="00264AA5"/>
    <w:rsid w:val="002659C0"/>
    <w:rsid w:val="00266C16"/>
    <w:rsid w:val="00267993"/>
    <w:rsid w:val="00270784"/>
    <w:rsid w:val="00274958"/>
    <w:rsid w:val="00282CDC"/>
    <w:rsid w:val="00283D79"/>
    <w:rsid w:val="00285B8C"/>
    <w:rsid w:val="0029192C"/>
    <w:rsid w:val="002944EF"/>
    <w:rsid w:val="00295E24"/>
    <w:rsid w:val="00295F6E"/>
    <w:rsid w:val="00296C71"/>
    <w:rsid w:val="0029712B"/>
    <w:rsid w:val="00297BEA"/>
    <w:rsid w:val="002A343C"/>
    <w:rsid w:val="002A3BB9"/>
    <w:rsid w:val="002A4A62"/>
    <w:rsid w:val="002A7390"/>
    <w:rsid w:val="002B1521"/>
    <w:rsid w:val="002C0176"/>
    <w:rsid w:val="002D28E5"/>
    <w:rsid w:val="002D65C3"/>
    <w:rsid w:val="002D748B"/>
    <w:rsid w:val="002E00D9"/>
    <w:rsid w:val="002E2AA1"/>
    <w:rsid w:val="002E32F3"/>
    <w:rsid w:val="002E472A"/>
    <w:rsid w:val="002E74B1"/>
    <w:rsid w:val="002F1590"/>
    <w:rsid w:val="002F5D8F"/>
    <w:rsid w:val="0030071D"/>
    <w:rsid w:val="00301503"/>
    <w:rsid w:val="003022C0"/>
    <w:rsid w:val="00305D36"/>
    <w:rsid w:val="00307595"/>
    <w:rsid w:val="00311838"/>
    <w:rsid w:val="00315EAA"/>
    <w:rsid w:val="00320B40"/>
    <w:rsid w:val="00323E9C"/>
    <w:rsid w:val="00325664"/>
    <w:rsid w:val="00330BB4"/>
    <w:rsid w:val="0033679D"/>
    <w:rsid w:val="003414F2"/>
    <w:rsid w:val="00346739"/>
    <w:rsid w:val="003505AC"/>
    <w:rsid w:val="00353F8F"/>
    <w:rsid w:val="00360B34"/>
    <w:rsid w:val="00361534"/>
    <w:rsid w:val="00362BF2"/>
    <w:rsid w:val="00364411"/>
    <w:rsid w:val="00365B1B"/>
    <w:rsid w:val="003711C2"/>
    <w:rsid w:val="003750F5"/>
    <w:rsid w:val="00375218"/>
    <w:rsid w:val="00377EA2"/>
    <w:rsid w:val="00381D74"/>
    <w:rsid w:val="003838B3"/>
    <w:rsid w:val="0038657B"/>
    <w:rsid w:val="003869DE"/>
    <w:rsid w:val="003900C2"/>
    <w:rsid w:val="00393B7F"/>
    <w:rsid w:val="00393DC4"/>
    <w:rsid w:val="003A127D"/>
    <w:rsid w:val="003C0329"/>
    <w:rsid w:val="003C610C"/>
    <w:rsid w:val="003C7DE6"/>
    <w:rsid w:val="003D0D79"/>
    <w:rsid w:val="003D0E60"/>
    <w:rsid w:val="003D5B1F"/>
    <w:rsid w:val="003E0582"/>
    <w:rsid w:val="003E05A1"/>
    <w:rsid w:val="003E10D7"/>
    <w:rsid w:val="003E45CB"/>
    <w:rsid w:val="003E48E8"/>
    <w:rsid w:val="003E582B"/>
    <w:rsid w:val="003E591B"/>
    <w:rsid w:val="0040102C"/>
    <w:rsid w:val="00402227"/>
    <w:rsid w:val="004030FF"/>
    <w:rsid w:val="00412AFC"/>
    <w:rsid w:val="0041517A"/>
    <w:rsid w:val="00420753"/>
    <w:rsid w:val="0042189C"/>
    <w:rsid w:val="00421AD8"/>
    <w:rsid w:val="0042244C"/>
    <w:rsid w:val="00422BD1"/>
    <w:rsid w:val="004268EB"/>
    <w:rsid w:val="00427335"/>
    <w:rsid w:val="00430760"/>
    <w:rsid w:val="0043433E"/>
    <w:rsid w:val="00434C81"/>
    <w:rsid w:val="00434D49"/>
    <w:rsid w:val="00443194"/>
    <w:rsid w:val="00444261"/>
    <w:rsid w:val="00451A60"/>
    <w:rsid w:val="00455E10"/>
    <w:rsid w:val="00456CD2"/>
    <w:rsid w:val="00457D18"/>
    <w:rsid w:val="0046315B"/>
    <w:rsid w:val="00464A32"/>
    <w:rsid w:val="00466BB2"/>
    <w:rsid w:val="00467D5F"/>
    <w:rsid w:val="004700C1"/>
    <w:rsid w:val="004701B8"/>
    <w:rsid w:val="00470CE8"/>
    <w:rsid w:val="00472D21"/>
    <w:rsid w:val="00473623"/>
    <w:rsid w:val="004739A9"/>
    <w:rsid w:val="00480C5A"/>
    <w:rsid w:val="0048224C"/>
    <w:rsid w:val="00482805"/>
    <w:rsid w:val="00483DAF"/>
    <w:rsid w:val="00490177"/>
    <w:rsid w:val="004A437B"/>
    <w:rsid w:val="004A54A0"/>
    <w:rsid w:val="004A5EC9"/>
    <w:rsid w:val="004A66F4"/>
    <w:rsid w:val="004B1E30"/>
    <w:rsid w:val="004B20B2"/>
    <w:rsid w:val="004B23CA"/>
    <w:rsid w:val="004B4110"/>
    <w:rsid w:val="004B7428"/>
    <w:rsid w:val="004C4084"/>
    <w:rsid w:val="004C45D6"/>
    <w:rsid w:val="004C78CC"/>
    <w:rsid w:val="004D0534"/>
    <w:rsid w:val="004D2F36"/>
    <w:rsid w:val="004D3066"/>
    <w:rsid w:val="004D4917"/>
    <w:rsid w:val="004D5525"/>
    <w:rsid w:val="004D570F"/>
    <w:rsid w:val="004D6DA2"/>
    <w:rsid w:val="004E3538"/>
    <w:rsid w:val="004E40BA"/>
    <w:rsid w:val="00500808"/>
    <w:rsid w:val="005012AF"/>
    <w:rsid w:val="005022AD"/>
    <w:rsid w:val="0050311B"/>
    <w:rsid w:val="00507D85"/>
    <w:rsid w:val="00513D81"/>
    <w:rsid w:val="005149F2"/>
    <w:rsid w:val="0052204C"/>
    <w:rsid w:val="0052333E"/>
    <w:rsid w:val="00530620"/>
    <w:rsid w:val="0053157E"/>
    <w:rsid w:val="005316B8"/>
    <w:rsid w:val="005322DD"/>
    <w:rsid w:val="00536312"/>
    <w:rsid w:val="00536CE6"/>
    <w:rsid w:val="005449B4"/>
    <w:rsid w:val="00546314"/>
    <w:rsid w:val="00547A22"/>
    <w:rsid w:val="00547D2F"/>
    <w:rsid w:val="00551B48"/>
    <w:rsid w:val="005544CF"/>
    <w:rsid w:val="0055480E"/>
    <w:rsid w:val="005661A6"/>
    <w:rsid w:val="0057248E"/>
    <w:rsid w:val="0057445B"/>
    <w:rsid w:val="00574528"/>
    <w:rsid w:val="00574BEC"/>
    <w:rsid w:val="005756DF"/>
    <w:rsid w:val="00576CAD"/>
    <w:rsid w:val="005770FA"/>
    <w:rsid w:val="00577F69"/>
    <w:rsid w:val="005822ED"/>
    <w:rsid w:val="00593AF2"/>
    <w:rsid w:val="00594F99"/>
    <w:rsid w:val="00595245"/>
    <w:rsid w:val="005952EB"/>
    <w:rsid w:val="005975B5"/>
    <w:rsid w:val="00597967"/>
    <w:rsid w:val="00597C4A"/>
    <w:rsid w:val="005B24DB"/>
    <w:rsid w:val="005B4281"/>
    <w:rsid w:val="005B6621"/>
    <w:rsid w:val="005C2C90"/>
    <w:rsid w:val="005C4B59"/>
    <w:rsid w:val="005C4FEC"/>
    <w:rsid w:val="005C5723"/>
    <w:rsid w:val="005C6A82"/>
    <w:rsid w:val="005C6E48"/>
    <w:rsid w:val="005D08FF"/>
    <w:rsid w:val="005D37F5"/>
    <w:rsid w:val="005D3AD3"/>
    <w:rsid w:val="005D3C88"/>
    <w:rsid w:val="005D5F79"/>
    <w:rsid w:val="005E0E4A"/>
    <w:rsid w:val="005E5FA4"/>
    <w:rsid w:val="005E7E47"/>
    <w:rsid w:val="005F12A7"/>
    <w:rsid w:val="005F22DE"/>
    <w:rsid w:val="005F265E"/>
    <w:rsid w:val="005F64B7"/>
    <w:rsid w:val="005F7ADD"/>
    <w:rsid w:val="00600DA8"/>
    <w:rsid w:val="00601133"/>
    <w:rsid w:val="00603EE6"/>
    <w:rsid w:val="00604002"/>
    <w:rsid w:val="006053E6"/>
    <w:rsid w:val="006066C1"/>
    <w:rsid w:val="00610A84"/>
    <w:rsid w:val="00616E26"/>
    <w:rsid w:val="00617D50"/>
    <w:rsid w:val="006239B9"/>
    <w:rsid w:val="00625E32"/>
    <w:rsid w:val="00626642"/>
    <w:rsid w:val="00630220"/>
    <w:rsid w:val="006317F9"/>
    <w:rsid w:val="00633146"/>
    <w:rsid w:val="00636822"/>
    <w:rsid w:val="00637C31"/>
    <w:rsid w:val="00645695"/>
    <w:rsid w:val="0064598B"/>
    <w:rsid w:val="00646779"/>
    <w:rsid w:val="0064714E"/>
    <w:rsid w:val="006517A6"/>
    <w:rsid w:val="00654C02"/>
    <w:rsid w:val="00654FFF"/>
    <w:rsid w:val="00665577"/>
    <w:rsid w:val="00666B4C"/>
    <w:rsid w:val="00675518"/>
    <w:rsid w:val="00680515"/>
    <w:rsid w:val="00680602"/>
    <w:rsid w:val="00682414"/>
    <w:rsid w:val="0068297D"/>
    <w:rsid w:val="00683B74"/>
    <w:rsid w:val="00692C80"/>
    <w:rsid w:val="006955B2"/>
    <w:rsid w:val="006A053C"/>
    <w:rsid w:val="006A066D"/>
    <w:rsid w:val="006A310E"/>
    <w:rsid w:val="006A3260"/>
    <w:rsid w:val="006B152A"/>
    <w:rsid w:val="006C4A1C"/>
    <w:rsid w:val="006D052C"/>
    <w:rsid w:val="006D0A53"/>
    <w:rsid w:val="006D3E6A"/>
    <w:rsid w:val="006D4426"/>
    <w:rsid w:val="006D5BC2"/>
    <w:rsid w:val="006E4806"/>
    <w:rsid w:val="006F45AF"/>
    <w:rsid w:val="006F77EA"/>
    <w:rsid w:val="00705A69"/>
    <w:rsid w:val="00706552"/>
    <w:rsid w:val="00706E03"/>
    <w:rsid w:val="00711E1B"/>
    <w:rsid w:val="00711F79"/>
    <w:rsid w:val="0071387A"/>
    <w:rsid w:val="00714746"/>
    <w:rsid w:val="00717CDE"/>
    <w:rsid w:val="0072081F"/>
    <w:rsid w:val="00722126"/>
    <w:rsid w:val="00725345"/>
    <w:rsid w:val="00726C28"/>
    <w:rsid w:val="007318ED"/>
    <w:rsid w:val="00732E97"/>
    <w:rsid w:val="007340B8"/>
    <w:rsid w:val="0073771C"/>
    <w:rsid w:val="007400E0"/>
    <w:rsid w:val="00740D3E"/>
    <w:rsid w:val="00743963"/>
    <w:rsid w:val="00746941"/>
    <w:rsid w:val="00751E14"/>
    <w:rsid w:val="00752F0F"/>
    <w:rsid w:val="007618BD"/>
    <w:rsid w:val="0076365F"/>
    <w:rsid w:val="00764405"/>
    <w:rsid w:val="00772A51"/>
    <w:rsid w:val="00775A0F"/>
    <w:rsid w:val="00782A7C"/>
    <w:rsid w:val="007849FC"/>
    <w:rsid w:val="00784C38"/>
    <w:rsid w:val="007851E6"/>
    <w:rsid w:val="00793BF7"/>
    <w:rsid w:val="00797A79"/>
    <w:rsid w:val="007A170E"/>
    <w:rsid w:val="007A3F2E"/>
    <w:rsid w:val="007A70A9"/>
    <w:rsid w:val="007B40FD"/>
    <w:rsid w:val="007B5478"/>
    <w:rsid w:val="007C1A34"/>
    <w:rsid w:val="007C1C9F"/>
    <w:rsid w:val="007C206A"/>
    <w:rsid w:val="007C3B0A"/>
    <w:rsid w:val="007C65EB"/>
    <w:rsid w:val="007C6D6C"/>
    <w:rsid w:val="007D4B69"/>
    <w:rsid w:val="007D4F31"/>
    <w:rsid w:val="007D5CD2"/>
    <w:rsid w:val="007E0F78"/>
    <w:rsid w:val="007E57CD"/>
    <w:rsid w:val="007E5896"/>
    <w:rsid w:val="007F01D0"/>
    <w:rsid w:val="007F1C6F"/>
    <w:rsid w:val="00801CB5"/>
    <w:rsid w:val="00802139"/>
    <w:rsid w:val="00804135"/>
    <w:rsid w:val="0080480C"/>
    <w:rsid w:val="00804A2D"/>
    <w:rsid w:val="00804E2C"/>
    <w:rsid w:val="00806239"/>
    <w:rsid w:val="00807C2E"/>
    <w:rsid w:val="0081043E"/>
    <w:rsid w:val="00811250"/>
    <w:rsid w:val="00813C83"/>
    <w:rsid w:val="008145C1"/>
    <w:rsid w:val="00814C0A"/>
    <w:rsid w:val="008207DE"/>
    <w:rsid w:val="00826C03"/>
    <w:rsid w:val="008275E3"/>
    <w:rsid w:val="00830458"/>
    <w:rsid w:val="0083656E"/>
    <w:rsid w:val="008418A2"/>
    <w:rsid w:val="00841C43"/>
    <w:rsid w:val="0084272F"/>
    <w:rsid w:val="0084410A"/>
    <w:rsid w:val="008479E6"/>
    <w:rsid w:val="008535DA"/>
    <w:rsid w:val="00855248"/>
    <w:rsid w:val="008566CE"/>
    <w:rsid w:val="0086739B"/>
    <w:rsid w:val="00870BF6"/>
    <w:rsid w:val="0088080B"/>
    <w:rsid w:val="00880CBF"/>
    <w:rsid w:val="00882BC4"/>
    <w:rsid w:val="0088402A"/>
    <w:rsid w:val="008848B4"/>
    <w:rsid w:val="008863A5"/>
    <w:rsid w:val="00887AB5"/>
    <w:rsid w:val="00894250"/>
    <w:rsid w:val="00897043"/>
    <w:rsid w:val="0089718E"/>
    <w:rsid w:val="00897234"/>
    <w:rsid w:val="008A3741"/>
    <w:rsid w:val="008A57C4"/>
    <w:rsid w:val="008A7720"/>
    <w:rsid w:val="008B01DA"/>
    <w:rsid w:val="008B1E40"/>
    <w:rsid w:val="008B7FC8"/>
    <w:rsid w:val="008C06D5"/>
    <w:rsid w:val="008C1275"/>
    <w:rsid w:val="008C1526"/>
    <w:rsid w:val="008C2237"/>
    <w:rsid w:val="008C4ABD"/>
    <w:rsid w:val="008D2DE5"/>
    <w:rsid w:val="008D5F0B"/>
    <w:rsid w:val="008E0F83"/>
    <w:rsid w:val="008E5919"/>
    <w:rsid w:val="008F017C"/>
    <w:rsid w:val="008F0953"/>
    <w:rsid w:val="008F0B58"/>
    <w:rsid w:val="008F3077"/>
    <w:rsid w:val="008F3CCF"/>
    <w:rsid w:val="008F5381"/>
    <w:rsid w:val="008F7A6C"/>
    <w:rsid w:val="009037F7"/>
    <w:rsid w:val="00906BEA"/>
    <w:rsid w:val="0091030E"/>
    <w:rsid w:val="00912273"/>
    <w:rsid w:val="0091350D"/>
    <w:rsid w:val="00917041"/>
    <w:rsid w:val="0092076B"/>
    <w:rsid w:val="00920B47"/>
    <w:rsid w:val="00925186"/>
    <w:rsid w:val="00925B75"/>
    <w:rsid w:val="00927F0C"/>
    <w:rsid w:val="00931896"/>
    <w:rsid w:val="00936A81"/>
    <w:rsid w:val="00936E7C"/>
    <w:rsid w:val="0093760F"/>
    <w:rsid w:val="00942D22"/>
    <w:rsid w:val="00946972"/>
    <w:rsid w:val="00946973"/>
    <w:rsid w:val="0095531B"/>
    <w:rsid w:val="00955770"/>
    <w:rsid w:val="00960AE1"/>
    <w:rsid w:val="00960B6D"/>
    <w:rsid w:val="009650CB"/>
    <w:rsid w:val="00970D6B"/>
    <w:rsid w:val="00971A27"/>
    <w:rsid w:val="00972405"/>
    <w:rsid w:val="009734F8"/>
    <w:rsid w:val="00973F95"/>
    <w:rsid w:val="00980469"/>
    <w:rsid w:val="0098149C"/>
    <w:rsid w:val="00981EBD"/>
    <w:rsid w:val="00982C92"/>
    <w:rsid w:val="00983172"/>
    <w:rsid w:val="00983BDB"/>
    <w:rsid w:val="0098553D"/>
    <w:rsid w:val="009865F2"/>
    <w:rsid w:val="00986FDA"/>
    <w:rsid w:val="00987A81"/>
    <w:rsid w:val="00991637"/>
    <w:rsid w:val="0099198C"/>
    <w:rsid w:val="0099228B"/>
    <w:rsid w:val="0099452A"/>
    <w:rsid w:val="0099773E"/>
    <w:rsid w:val="009A406B"/>
    <w:rsid w:val="009A738A"/>
    <w:rsid w:val="009B1474"/>
    <w:rsid w:val="009B365F"/>
    <w:rsid w:val="009B5ACC"/>
    <w:rsid w:val="009C0149"/>
    <w:rsid w:val="009C0AB7"/>
    <w:rsid w:val="009C170B"/>
    <w:rsid w:val="009C26FA"/>
    <w:rsid w:val="009C4E39"/>
    <w:rsid w:val="009D070C"/>
    <w:rsid w:val="009D7B0F"/>
    <w:rsid w:val="009E07F3"/>
    <w:rsid w:val="009E48E0"/>
    <w:rsid w:val="009F02E8"/>
    <w:rsid w:val="009F235B"/>
    <w:rsid w:val="009F6C99"/>
    <w:rsid w:val="009F6FA6"/>
    <w:rsid w:val="00A0419F"/>
    <w:rsid w:val="00A21DC2"/>
    <w:rsid w:val="00A26D62"/>
    <w:rsid w:val="00A352A4"/>
    <w:rsid w:val="00A40911"/>
    <w:rsid w:val="00A412A9"/>
    <w:rsid w:val="00A42720"/>
    <w:rsid w:val="00A44DB3"/>
    <w:rsid w:val="00A463B9"/>
    <w:rsid w:val="00A57EAA"/>
    <w:rsid w:val="00A646F7"/>
    <w:rsid w:val="00A663D3"/>
    <w:rsid w:val="00A66E2A"/>
    <w:rsid w:val="00A708D6"/>
    <w:rsid w:val="00A71E60"/>
    <w:rsid w:val="00A7289E"/>
    <w:rsid w:val="00A73E0D"/>
    <w:rsid w:val="00A76C59"/>
    <w:rsid w:val="00A81A9E"/>
    <w:rsid w:val="00A83C6D"/>
    <w:rsid w:val="00A83DC5"/>
    <w:rsid w:val="00A87339"/>
    <w:rsid w:val="00A904A3"/>
    <w:rsid w:val="00A91C3D"/>
    <w:rsid w:val="00A96260"/>
    <w:rsid w:val="00AA06A3"/>
    <w:rsid w:val="00AA1557"/>
    <w:rsid w:val="00AA1C60"/>
    <w:rsid w:val="00AA4371"/>
    <w:rsid w:val="00AA50A0"/>
    <w:rsid w:val="00AA6778"/>
    <w:rsid w:val="00AB06A0"/>
    <w:rsid w:val="00AB1ADE"/>
    <w:rsid w:val="00AB2D0C"/>
    <w:rsid w:val="00AB683D"/>
    <w:rsid w:val="00AB7B82"/>
    <w:rsid w:val="00AF04C2"/>
    <w:rsid w:val="00AF1DCE"/>
    <w:rsid w:val="00AF3CD0"/>
    <w:rsid w:val="00B01326"/>
    <w:rsid w:val="00B1004B"/>
    <w:rsid w:val="00B11E56"/>
    <w:rsid w:val="00B12E30"/>
    <w:rsid w:val="00B1435D"/>
    <w:rsid w:val="00B15B26"/>
    <w:rsid w:val="00B16317"/>
    <w:rsid w:val="00B36481"/>
    <w:rsid w:val="00B4130C"/>
    <w:rsid w:val="00B51513"/>
    <w:rsid w:val="00B5524B"/>
    <w:rsid w:val="00B62267"/>
    <w:rsid w:val="00B62DF6"/>
    <w:rsid w:val="00B71A0E"/>
    <w:rsid w:val="00B733EC"/>
    <w:rsid w:val="00B750EF"/>
    <w:rsid w:val="00B80C80"/>
    <w:rsid w:val="00B80CAC"/>
    <w:rsid w:val="00B81431"/>
    <w:rsid w:val="00B82EFF"/>
    <w:rsid w:val="00B84163"/>
    <w:rsid w:val="00B85E24"/>
    <w:rsid w:val="00B946B6"/>
    <w:rsid w:val="00B969FF"/>
    <w:rsid w:val="00BA0620"/>
    <w:rsid w:val="00BA09A5"/>
    <w:rsid w:val="00BA4D9D"/>
    <w:rsid w:val="00BA7876"/>
    <w:rsid w:val="00BA7EDC"/>
    <w:rsid w:val="00BB10DF"/>
    <w:rsid w:val="00BB1A01"/>
    <w:rsid w:val="00BB4343"/>
    <w:rsid w:val="00BB65B5"/>
    <w:rsid w:val="00BC21B1"/>
    <w:rsid w:val="00BC2E30"/>
    <w:rsid w:val="00BD015B"/>
    <w:rsid w:val="00BD0E4E"/>
    <w:rsid w:val="00BD4752"/>
    <w:rsid w:val="00BE0AA1"/>
    <w:rsid w:val="00BE1B62"/>
    <w:rsid w:val="00BE3104"/>
    <w:rsid w:val="00BE3D40"/>
    <w:rsid w:val="00BF335D"/>
    <w:rsid w:val="00BF36F0"/>
    <w:rsid w:val="00C00D5D"/>
    <w:rsid w:val="00C01869"/>
    <w:rsid w:val="00C04011"/>
    <w:rsid w:val="00C11FDF"/>
    <w:rsid w:val="00C15EDA"/>
    <w:rsid w:val="00C242B6"/>
    <w:rsid w:val="00C249BF"/>
    <w:rsid w:val="00C26EB5"/>
    <w:rsid w:val="00C302C5"/>
    <w:rsid w:val="00C31BB1"/>
    <w:rsid w:val="00C33248"/>
    <w:rsid w:val="00C34D05"/>
    <w:rsid w:val="00C35074"/>
    <w:rsid w:val="00C41DD4"/>
    <w:rsid w:val="00C47B11"/>
    <w:rsid w:val="00C50CAB"/>
    <w:rsid w:val="00C5238F"/>
    <w:rsid w:val="00C52EA1"/>
    <w:rsid w:val="00C5309C"/>
    <w:rsid w:val="00C5572B"/>
    <w:rsid w:val="00C57AB1"/>
    <w:rsid w:val="00C57B41"/>
    <w:rsid w:val="00C63E87"/>
    <w:rsid w:val="00C6419F"/>
    <w:rsid w:val="00C7084B"/>
    <w:rsid w:val="00C713BE"/>
    <w:rsid w:val="00C72EAF"/>
    <w:rsid w:val="00C73447"/>
    <w:rsid w:val="00C735DB"/>
    <w:rsid w:val="00C800EE"/>
    <w:rsid w:val="00C85F42"/>
    <w:rsid w:val="00C86179"/>
    <w:rsid w:val="00C875E8"/>
    <w:rsid w:val="00C9187A"/>
    <w:rsid w:val="00C939FD"/>
    <w:rsid w:val="00C9477E"/>
    <w:rsid w:val="00C94958"/>
    <w:rsid w:val="00C94C30"/>
    <w:rsid w:val="00C95C15"/>
    <w:rsid w:val="00CA27AD"/>
    <w:rsid w:val="00CA3126"/>
    <w:rsid w:val="00CB48F8"/>
    <w:rsid w:val="00CB765C"/>
    <w:rsid w:val="00CB7A15"/>
    <w:rsid w:val="00CC077C"/>
    <w:rsid w:val="00CC2380"/>
    <w:rsid w:val="00CC34C8"/>
    <w:rsid w:val="00CC4E1D"/>
    <w:rsid w:val="00CC63A8"/>
    <w:rsid w:val="00CC6A10"/>
    <w:rsid w:val="00CC72E7"/>
    <w:rsid w:val="00CD0295"/>
    <w:rsid w:val="00CD4015"/>
    <w:rsid w:val="00CD509F"/>
    <w:rsid w:val="00CE56A7"/>
    <w:rsid w:val="00CE75D8"/>
    <w:rsid w:val="00CF058C"/>
    <w:rsid w:val="00CF4A81"/>
    <w:rsid w:val="00CF4DA2"/>
    <w:rsid w:val="00CF6B53"/>
    <w:rsid w:val="00D0268D"/>
    <w:rsid w:val="00D04F9B"/>
    <w:rsid w:val="00D065E4"/>
    <w:rsid w:val="00D10486"/>
    <w:rsid w:val="00D12CFF"/>
    <w:rsid w:val="00D13AAA"/>
    <w:rsid w:val="00D13B5C"/>
    <w:rsid w:val="00D16502"/>
    <w:rsid w:val="00D17576"/>
    <w:rsid w:val="00D21E57"/>
    <w:rsid w:val="00D27FAD"/>
    <w:rsid w:val="00D30175"/>
    <w:rsid w:val="00D34CB2"/>
    <w:rsid w:val="00D37741"/>
    <w:rsid w:val="00D37BAB"/>
    <w:rsid w:val="00D406E4"/>
    <w:rsid w:val="00D508B6"/>
    <w:rsid w:val="00D569A7"/>
    <w:rsid w:val="00D620B3"/>
    <w:rsid w:val="00D62E02"/>
    <w:rsid w:val="00D631E9"/>
    <w:rsid w:val="00D64CD8"/>
    <w:rsid w:val="00D70913"/>
    <w:rsid w:val="00D734B9"/>
    <w:rsid w:val="00D81338"/>
    <w:rsid w:val="00D816CB"/>
    <w:rsid w:val="00D85B55"/>
    <w:rsid w:val="00D86E9F"/>
    <w:rsid w:val="00D921D5"/>
    <w:rsid w:val="00D9348A"/>
    <w:rsid w:val="00D95625"/>
    <w:rsid w:val="00DA2876"/>
    <w:rsid w:val="00DB2A57"/>
    <w:rsid w:val="00DC6030"/>
    <w:rsid w:val="00DD02D4"/>
    <w:rsid w:val="00DD25D2"/>
    <w:rsid w:val="00DD7F15"/>
    <w:rsid w:val="00DE07C6"/>
    <w:rsid w:val="00DE313C"/>
    <w:rsid w:val="00DE4DBD"/>
    <w:rsid w:val="00DF60DB"/>
    <w:rsid w:val="00E04B24"/>
    <w:rsid w:val="00E141DE"/>
    <w:rsid w:val="00E151CF"/>
    <w:rsid w:val="00E2116D"/>
    <w:rsid w:val="00E222C3"/>
    <w:rsid w:val="00E22B0A"/>
    <w:rsid w:val="00E313A8"/>
    <w:rsid w:val="00E35903"/>
    <w:rsid w:val="00E35F19"/>
    <w:rsid w:val="00E437BD"/>
    <w:rsid w:val="00E44509"/>
    <w:rsid w:val="00E5261C"/>
    <w:rsid w:val="00E60F9F"/>
    <w:rsid w:val="00E6648F"/>
    <w:rsid w:val="00E8118F"/>
    <w:rsid w:val="00E82F76"/>
    <w:rsid w:val="00E8624E"/>
    <w:rsid w:val="00E86CBE"/>
    <w:rsid w:val="00E87C41"/>
    <w:rsid w:val="00E87D87"/>
    <w:rsid w:val="00E90AD7"/>
    <w:rsid w:val="00EA2340"/>
    <w:rsid w:val="00EA3C79"/>
    <w:rsid w:val="00EA48FB"/>
    <w:rsid w:val="00EB2F79"/>
    <w:rsid w:val="00EB3549"/>
    <w:rsid w:val="00EB610B"/>
    <w:rsid w:val="00EB6DEF"/>
    <w:rsid w:val="00EC075E"/>
    <w:rsid w:val="00EC1FE0"/>
    <w:rsid w:val="00EC3F18"/>
    <w:rsid w:val="00EC4A6A"/>
    <w:rsid w:val="00ED0D71"/>
    <w:rsid w:val="00ED581C"/>
    <w:rsid w:val="00EE07A6"/>
    <w:rsid w:val="00EE1363"/>
    <w:rsid w:val="00EE311B"/>
    <w:rsid w:val="00EE565B"/>
    <w:rsid w:val="00EE6FA5"/>
    <w:rsid w:val="00EF26B6"/>
    <w:rsid w:val="00EF42C2"/>
    <w:rsid w:val="00F00CEF"/>
    <w:rsid w:val="00F07C0C"/>
    <w:rsid w:val="00F117CD"/>
    <w:rsid w:val="00F13C2A"/>
    <w:rsid w:val="00F15166"/>
    <w:rsid w:val="00F223B5"/>
    <w:rsid w:val="00F300D8"/>
    <w:rsid w:val="00F30937"/>
    <w:rsid w:val="00F34B0E"/>
    <w:rsid w:val="00F34B32"/>
    <w:rsid w:val="00F35277"/>
    <w:rsid w:val="00F3578A"/>
    <w:rsid w:val="00F40EAD"/>
    <w:rsid w:val="00F42BC1"/>
    <w:rsid w:val="00F44ACE"/>
    <w:rsid w:val="00F451FF"/>
    <w:rsid w:val="00F50916"/>
    <w:rsid w:val="00F57E6E"/>
    <w:rsid w:val="00F60B38"/>
    <w:rsid w:val="00F63B8F"/>
    <w:rsid w:val="00F644EF"/>
    <w:rsid w:val="00F6690F"/>
    <w:rsid w:val="00F7248D"/>
    <w:rsid w:val="00F72B48"/>
    <w:rsid w:val="00F75262"/>
    <w:rsid w:val="00F77BBE"/>
    <w:rsid w:val="00F80EEF"/>
    <w:rsid w:val="00F83DA3"/>
    <w:rsid w:val="00F83E41"/>
    <w:rsid w:val="00F908D8"/>
    <w:rsid w:val="00F92BCB"/>
    <w:rsid w:val="00FA4950"/>
    <w:rsid w:val="00FA65C1"/>
    <w:rsid w:val="00FB166A"/>
    <w:rsid w:val="00FB6983"/>
    <w:rsid w:val="00FC10DF"/>
    <w:rsid w:val="00FC18C9"/>
    <w:rsid w:val="00FC1B66"/>
    <w:rsid w:val="00FC2099"/>
    <w:rsid w:val="00FC4578"/>
    <w:rsid w:val="00FC63D0"/>
    <w:rsid w:val="00FC6914"/>
    <w:rsid w:val="00FC69E7"/>
    <w:rsid w:val="00FC6F47"/>
    <w:rsid w:val="00FC6FB7"/>
    <w:rsid w:val="00FD0313"/>
    <w:rsid w:val="00FD5B90"/>
    <w:rsid w:val="00FD7CB8"/>
    <w:rsid w:val="00FE096C"/>
    <w:rsid w:val="00FE29D8"/>
    <w:rsid w:val="00FE456D"/>
    <w:rsid w:val="00FF0FB1"/>
    <w:rsid w:val="00FF59B5"/>
    <w:rsid w:val="00FF5B7A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BC3A2B2"/>
  <w15:chartTrackingRefBased/>
  <w15:docId w15:val="{E28E3CAD-638D-4959-B26F-C74BA13B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2664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link w:val="Ttulo1Car"/>
    <w:uiPriority w:val="1"/>
    <w:qFormat/>
    <w:rsid w:val="00F92BCB"/>
    <w:pPr>
      <w:ind w:left="562" w:hanging="360"/>
      <w:outlineLvl w:val="0"/>
    </w:pPr>
    <w:rPr>
      <w:rFonts w:ascii="Caladea" w:eastAsia="Caladea" w:hAnsi="Caladea" w:cs="Caladea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469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1"/>
    <w:qFormat/>
    <w:rsid w:val="00F92BCB"/>
    <w:pPr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66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39"/>
    <w:qFormat/>
    <w:rsid w:val="00626642"/>
    <w:pPr>
      <w:spacing w:before="120"/>
      <w:ind w:left="641" w:hanging="440"/>
    </w:pPr>
  </w:style>
  <w:style w:type="paragraph" w:styleId="Textoindependiente">
    <w:name w:val="Body Text"/>
    <w:basedOn w:val="Normal"/>
    <w:link w:val="TextoindependienteCar"/>
    <w:uiPriority w:val="1"/>
    <w:qFormat/>
    <w:rsid w:val="00626642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26642"/>
    <w:rPr>
      <w:rFonts w:ascii="Carlito" w:eastAsia="Carlito" w:hAnsi="Carlito" w:cs="Carlito"/>
      <w:lang w:val="es-ES"/>
    </w:rPr>
  </w:style>
  <w:style w:type="paragraph" w:customStyle="1" w:styleId="TableParagraph">
    <w:name w:val="Table Paragraph"/>
    <w:basedOn w:val="Normal"/>
    <w:uiPriority w:val="1"/>
    <w:qFormat/>
    <w:rsid w:val="00626642"/>
  </w:style>
  <w:style w:type="paragraph" w:styleId="Sinespaciado">
    <w:name w:val="No Spacing"/>
    <w:link w:val="SinespaciadoCar"/>
    <w:uiPriority w:val="1"/>
    <w:qFormat/>
    <w:rsid w:val="00626642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26642"/>
    <w:rPr>
      <w:rFonts w:eastAsiaTheme="minorEastAsia"/>
      <w:lang w:eastAsia="es-CO"/>
    </w:rPr>
  </w:style>
  <w:style w:type="character" w:customStyle="1" w:styleId="Ttulo1Car">
    <w:name w:val="Título 1 Car"/>
    <w:basedOn w:val="Fuentedeprrafopredeter"/>
    <w:link w:val="Ttulo1"/>
    <w:uiPriority w:val="1"/>
    <w:rsid w:val="00F92BCB"/>
    <w:rPr>
      <w:rFonts w:ascii="Caladea" w:eastAsia="Caladea" w:hAnsi="Caladea" w:cs="Caladea"/>
      <w:b/>
      <w:b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1"/>
    <w:rsid w:val="00F92BCB"/>
    <w:rPr>
      <w:rFonts w:ascii="Carlito" w:eastAsia="Carlito" w:hAnsi="Carlito" w:cs="Carlito"/>
      <w:b/>
      <w:bCs/>
      <w:lang w:val="es-ES"/>
    </w:rPr>
  </w:style>
  <w:style w:type="character" w:styleId="Hipervnculo">
    <w:name w:val="Hyperlink"/>
    <w:basedOn w:val="Fuentedeprrafopredeter"/>
    <w:uiPriority w:val="99"/>
    <w:unhideWhenUsed/>
    <w:rsid w:val="00F92BC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919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192C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919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192C"/>
    <w:rPr>
      <w:rFonts w:ascii="Carlito" w:eastAsia="Carlito" w:hAnsi="Carlito" w:cs="Carlito"/>
      <w:lang w:val="es-ES"/>
    </w:rPr>
  </w:style>
  <w:style w:type="table" w:styleId="Tabladecuadrcula2-nfasis6">
    <w:name w:val="Grid Table 2 Accent 6"/>
    <w:basedOn w:val="Tablanormal"/>
    <w:uiPriority w:val="47"/>
    <w:rsid w:val="0029192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uadrculadetablaclara">
    <w:name w:val="Grid Table Light"/>
    <w:basedOn w:val="Tablanormal"/>
    <w:uiPriority w:val="40"/>
    <w:rsid w:val="002919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4697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table" w:styleId="Tablaconcuadrcula">
    <w:name w:val="Table Grid"/>
    <w:basedOn w:val="Tablanormal"/>
    <w:uiPriority w:val="39"/>
    <w:rsid w:val="009E4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B4130C"/>
    <w:pPr>
      <w:ind w:left="641" w:hanging="360"/>
    </w:pPr>
  </w:style>
  <w:style w:type="paragraph" w:styleId="NormalWeb">
    <w:name w:val="Normal (Web)"/>
    <w:basedOn w:val="Normal"/>
    <w:uiPriority w:val="99"/>
    <w:semiHidden/>
    <w:unhideWhenUsed/>
    <w:rsid w:val="00507D85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CO" w:eastAsia="es-CO"/>
    </w:rPr>
  </w:style>
  <w:style w:type="table" w:styleId="Tabladecuadrcula1clara-nfasis1">
    <w:name w:val="Grid Table 1 Light Accent 1"/>
    <w:basedOn w:val="Tablanormal"/>
    <w:uiPriority w:val="46"/>
    <w:rsid w:val="00124F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5oscura-nfasis1">
    <w:name w:val="Grid Table 5 Dark Accent 1"/>
    <w:basedOn w:val="Tablanormal"/>
    <w:uiPriority w:val="50"/>
    <w:rsid w:val="00124F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4-nfasis1">
    <w:name w:val="Grid Table 4 Accent 1"/>
    <w:basedOn w:val="Tablanormal"/>
    <w:uiPriority w:val="49"/>
    <w:rsid w:val="00124F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normal5">
    <w:name w:val="Plain Table 5"/>
    <w:basedOn w:val="Tablanormal"/>
    <w:uiPriority w:val="45"/>
    <w:rsid w:val="00124F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4-nfasis1">
    <w:name w:val="List Table 4 Accent 1"/>
    <w:basedOn w:val="Tablanormal"/>
    <w:uiPriority w:val="49"/>
    <w:rsid w:val="00296C7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2-nfasis5">
    <w:name w:val="List Table 2 Accent 5"/>
    <w:basedOn w:val="Tablanormal"/>
    <w:uiPriority w:val="47"/>
    <w:rsid w:val="00296C7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296C7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296C7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itwtqi23ioopmk3o6ert">
    <w:name w:val="itwtqi_23ioopmk3o6ert"/>
    <w:basedOn w:val="Fuentedeprrafopredeter"/>
    <w:rsid w:val="004C78CC"/>
  </w:style>
  <w:style w:type="character" w:customStyle="1" w:styleId="ms-button-flexcontainer">
    <w:name w:val="ms-button-flexcontainer"/>
    <w:basedOn w:val="Fuentedeprrafopredeter"/>
    <w:rsid w:val="004C78CC"/>
  </w:style>
  <w:style w:type="character" w:customStyle="1" w:styleId="ms-button-label">
    <w:name w:val="ms-button-label"/>
    <w:basedOn w:val="Fuentedeprrafopredeter"/>
    <w:rsid w:val="004C78CC"/>
  </w:style>
  <w:style w:type="table" w:styleId="Tabladelista1clara-nfasis5">
    <w:name w:val="List Table 1 Light Accent 5"/>
    <w:basedOn w:val="Tablanormal"/>
    <w:uiPriority w:val="46"/>
    <w:rsid w:val="009170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B85E2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FB16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166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166A"/>
    <w:rPr>
      <w:rFonts w:ascii="Carlito" w:eastAsia="Carlito" w:hAnsi="Carlito" w:cs="Carlito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16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166A"/>
    <w:rPr>
      <w:rFonts w:ascii="Carlito" w:eastAsia="Carlito" w:hAnsi="Carlito" w:cs="Carlito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166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66A"/>
    <w:rPr>
      <w:rFonts w:ascii="Segoe UI" w:eastAsia="Carlito" w:hAnsi="Segoe UI" w:cs="Segoe UI"/>
      <w:sz w:val="18"/>
      <w:szCs w:val="18"/>
      <w:lang w:val="es-ES"/>
    </w:rPr>
  </w:style>
  <w:style w:type="paragraph" w:customStyle="1" w:styleId="Default">
    <w:name w:val="Default"/>
    <w:rsid w:val="00A81A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decuadrcula2-nfasis1">
    <w:name w:val="Grid Table 2 Accent 1"/>
    <w:basedOn w:val="Tablanormal"/>
    <w:uiPriority w:val="47"/>
    <w:rsid w:val="00F80EEF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7concolores-nfasis1">
    <w:name w:val="Grid Table 7 Colorful Accent 1"/>
    <w:basedOn w:val="Tablanormal"/>
    <w:uiPriority w:val="52"/>
    <w:rsid w:val="0088080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delista4-nfasis5">
    <w:name w:val="List Table 4 Accent 5"/>
    <w:basedOn w:val="Tablanormal"/>
    <w:uiPriority w:val="49"/>
    <w:rsid w:val="003900C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509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500045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6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6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lamos@udistrital.edu.co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74240673paia\quejas$\2022\NATALY\informes\Estadisticas%20informe%20mensual%20-%20octubre%20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174240673paia\quejas$\2022\NATALY\informes\Estadisticas%20informe%20mensual%20-%20octubre%20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174240673paia\quejas$\2022\NATALY\informes\Estadisticas%20informe%20mensual%20-%20octubre%20202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174240673paia\quejas$\2022\NATALY\informes\Estadisticas%20informe%20mensual%20-%20octubre%20202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174240673paia\quejas$\2022\NATALY\informes\Estadisticas%20informe%20mensual%20-%20octubre%202022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174240673paia\quejas$\2022\NATALY\informes\Estadisticas%20informe%20mensual%20-%20octubre%202022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[Estadisticas informe mensual - octubre 2022.xlsx]Peticiones mes!TablaDinámica1</c:name>
    <c:fmtId val="139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CO"/>
              <a:t>TOTAL DE ACCIONES RECIBIDAS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</c:pivotFmt>
      <c:pivotFmt>
        <c:idx val="1"/>
      </c:pivotFmt>
      <c:pivotFmt>
        <c:idx val="2"/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dLbl>
          <c:idx val="0"/>
          <c:dLblPos val="in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dLbl>
          <c:idx val="0"/>
          <c:dLblPos val="in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dLbl>
          <c:idx val="0"/>
          <c:dLblPos val="in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dLbl>
          <c:idx val="0"/>
          <c:dLblPos val="in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dLbl>
          <c:idx val="0"/>
          <c:dLblPos val="in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dLbl>
          <c:idx val="0"/>
          <c:dLblPos val="in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'Peticiones mes'!$B$5</c:f>
              <c:strCache>
                <c:ptCount val="1"/>
                <c:pt idx="0">
                  <c:v>Cuenta de Número petición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'Peticiones mes'!$A$6:$A$12</c:f>
              <c:multiLvlStrCache>
                <c:ptCount val="4"/>
                <c:lvl>
                  <c:pt idx="0">
                    <c:v>Por el ciudadano</c:v>
                  </c:pt>
                  <c:pt idx="1">
                    <c:v>Por el distrito</c:v>
                  </c:pt>
                  <c:pt idx="2">
                    <c:v>Por el ciudadano</c:v>
                  </c:pt>
                  <c:pt idx="3">
                    <c:v>Propios</c:v>
                  </c:pt>
                </c:lvl>
                <c:lvl>
                  <c:pt idx="0">
                    <c:v>Recibida</c:v>
                  </c:pt>
                  <c:pt idx="2">
                    <c:v>Registrada</c:v>
                  </c:pt>
                </c:lvl>
              </c:multiLvlStrCache>
            </c:multiLvlStrRef>
          </c:cat>
          <c:val>
            <c:numRef>
              <c:f>'Peticiones mes'!$B$6:$B$12</c:f>
              <c:numCache>
                <c:formatCode>General</c:formatCode>
                <c:ptCount val="4"/>
                <c:pt idx="0">
                  <c:v>8</c:v>
                </c:pt>
                <c:pt idx="1">
                  <c:v>4</c:v>
                </c:pt>
                <c:pt idx="2">
                  <c:v>9</c:v>
                </c:pt>
                <c:pt idx="3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F1-40C1-9D43-B1F12E5093CA}"/>
            </c:ext>
          </c:extLst>
        </c:ser>
        <c:ser>
          <c:idx val="1"/>
          <c:order val="1"/>
          <c:tx>
            <c:strRef>
              <c:f>'Peticiones mes'!$C$5</c:f>
              <c:strCache>
                <c:ptCount val="1"/>
                <c:pt idx="0">
                  <c:v>Cuenta de Número petición2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lt1">
                    <a:lumMod val="95000"/>
                  </a:schemeClr>
                </a:solidFill>
                <a:round/>
              </a:ln>
              <a:effectLst/>
            </c:spPr>
          </c:errBars>
          <c:cat>
            <c:multiLvlStrRef>
              <c:f>'Peticiones mes'!$A$6:$A$12</c:f>
              <c:multiLvlStrCache>
                <c:ptCount val="4"/>
                <c:lvl>
                  <c:pt idx="0">
                    <c:v>Por el ciudadano</c:v>
                  </c:pt>
                  <c:pt idx="1">
                    <c:v>Por el distrito</c:v>
                  </c:pt>
                  <c:pt idx="2">
                    <c:v>Por el ciudadano</c:v>
                  </c:pt>
                  <c:pt idx="3">
                    <c:v>Propios</c:v>
                  </c:pt>
                </c:lvl>
                <c:lvl>
                  <c:pt idx="0">
                    <c:v>Recibida</c:v>
                  </c:pt>
                  <c:pt idx="2">
                    <c:v>Registrada</c:v>
                  </c:pt>
                </c:lvl>
              </c:multiLvlStrCache>
            </c:multiLvlStrRef>
          </c:cat>
          <c:val>
            <c:numRef>
              <c:f>'Peticiones mes'!$C$6:$C$12</c:f>
              <c:numCache>
                <c:formatCode>0.00%</c:formatCode>
                <c:ptCount val="4"/>
                <c:pt idx="0">
                  <c:v>0.66666666666666663</c:v>
                </c:pt>
                <c:pt idx="1">
                  <c:v>0.33333333333333331</c:v>
                </c:pt>
                <c:pt idx="2">
                  <c:v>0.17647058823529413</c:v>
                </c:pt>
                <c:pt idx="3">
                  <c:v>0.82352941176470584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BF1-40C1-9D43-B1F12E5093C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369737232"/>
        <c:axId val="369737792"/>
      </c:barChart>
      <c:catAx>
        <c:axId val="36973723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CO"/>
                  <a:t>OCTUbre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69737792"/>
        <c:crosses val="autoZero"/>
        <c:auto val="1"/>
        <c:lblAlgn val="ctr"/>
        <c:lblOffset val="100"/>
        <c:noMultiLvlLbl val="0"/>
      </c:catAx>
      <c:valAx>
        <c:axId val="3697377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CO"/>
                  <a:t>Acciones  Ciudadanas Recibidas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69737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[Estadisticas informe mensual - octubre 2022.xlsx]Canal!TablaDinámica2</c:name>
    <c:fmtId val="13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CO"/>
              <a:t>CANALES DE INTERACCIÓN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</c:pivotFmt>
      <c:pivotFmt>
        <c:idx val="1"/>
      </c:pivotFmt>
      <c:pivotFmt>
        <c:idx val="2"/>
      </c:pivotFmt>
      <c:pivotFmt>
        <c:idx val="3"/>
      </c:pivotFmt>
      <c:pivotFmt>
        <c:idx val="4"/>
        <c:spPr>
          <a:solidFill>
            <a:srgbClr val="FFC000"/>
          </a:soli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in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</c:pivotFmt>
      <c:pivotFmt>
        <c:idx val="6"/>
        <c:dLbl>
          <c:idx val="0"/>
          <c:showLegendKey val="1"/>
          <c:showVal val="1"/>
          <c:showCatName val="1"/>
          <c:showSerName val="1"/>
          <c:showPercent val="1"/>
          <c:showBubbleSize val="1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gradFill rotWithShape="1">
            <a:gsLst>
              <a:gs pos="0">
                <a:schemeClr val="accent2">
                  <a:satMod val="103000"/>
                  <a:lumMod val="102000"/>
                  <a:tint val="94000"/>
                </a:schemeClr>
              </a:gs>
              <a:gs pos="50000">
                <a:schemeClr val="accent2">
                  <a:satMod val="110000"/>
                  <a:lumMod val="100000"/>
                  <a:shade val="100000"/>
                </a:schemeClr>
              </a:gs>
              <a:gs pos="100000">
                <a:schemeClr val="accent2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</c:pivotFmt>
      <c:pivotFmt>
        <c:idx val="8"/>
        <c:spPr>
          <a:gradFill rotWithShape="1">
            <a:gsLst>
              <a:gs pos="0">
                <a:schemeClr val="accent2">
                  <a:satMod val="103000"/>
                  <a:lumMod val="102000"/>
                  <a:tint val="94000"/>
                </a:schemeClr>
              </a:gs>
              <a:gs pos="50000">
                <a:schemeClr val="accent2">
                  <a:satMod val="110000"/>
                  <a:lumMod val="100000"/>
                  <a:shade val="100000"/>
                </a:schemeClr>
              </a:gs>
              <a:gs pos="100000">
                <a:schemeClr val="accent2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</c:pivotFmt>
      <c:pivotFmt>
        <c:idx val="9"/>
      </c:pivotFmt>
      <c:pivotFmt>
        <c:idx val="10"/>
      </c:pivotFmt>
      <c:pivotFmt>
        <c:idx val="11"/>
      </c:pivotFmt>
      <c:pivotFmt>
        <c:idx val="12"/>
        <c:spPr>
          <a:solidFill>
            <a:srgbClr val="FFC000"/>
          </a:soli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dLbl>
          <c:idx val="0"/>
          <c:layout>
            <c:manualLayout>
              <c:x val="1.0127017255373199E-2"/>
              <c:y val="4.6296296296295444E-3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rgbClr val="FFC000"/>
          </a:soli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dLbl>
          <c:idx val="0"/>
          <c:layout>
            <c:manualLayout>
              <c:x val="-3.21285140562249E-4"/>
              <c:y val="-8.4875562720133283E-17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rgbClr val="FFC000"/>
          </a:soli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dLbl>
          <c:idx val="0"/>
          <c:layout>
            <c:manualLayout>
              <c:x val="-8.3534136546184745E-3"/>
              <c:y val="-8.4875562720133283E-17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rgbClr val="FFC000"/>
          </a:soli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in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rgbClr val="FFC000"/>
          </a:soli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dLbl>
          <c:idx val="0"/>
          <c:layout>
            <c:manualLayout>
              <c:x val="-8.3534136546184745E-3"/>
              <c:y val="-8.4875562720133283E-17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rgbClr val="FFC000"/>
          </a:soli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dLbl>
          <c:idx val="0"/>
          <c:layout>
            <c:manualLayout>
              <c:x val="-3.21285140562249E-4"/>
              <c:y val="-8.4875562720133283E-17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  <c:spPr>
          <a:solidFill>
            <a:srgbClr val="FFC000"/>
          </a:soli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dLbl>
          <c:idx val="0"/>
          <c:layout>
            <c:manualLayout>
              <c:x val="1.0127017255373199E-2"/>
              <c:y val="4.6296296296295444E-3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</c:pivotFmt>
      <c:pivotFmt>
        <c:idx val="20"/>
        <c:spPr>
          <a:solidFill>
            <a:srgbClr val="FFC000"/>
          </a:soli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in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1"/>
        <c:spPr>
          <a:solidFill>
            <a:srgbClr val="FFC000"/>
          </a:soli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dLbl>
          <c:idx val="0"/>
          <c:layout>
            <c:manualLayout>
              <c:x val="-8.3534136546184745E-3"/>
              <c:y val="-8.4875562720133283E-17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2"/>
        <c:spPr>
          <a:solidFill>
            <a:srgbClr val="FFC000"/>
          </a:soli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dLbl>
          <c:idx val="0"/>
          <c:layout>
            <c:manualLayout>
              <c:x val="-3.21285140562249E-4"/>
              <c:y val="-8.4875562720133283E-17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3"/>
        <c:spPr>
          <a:solidFill>
            <a:srgbClr val="FFC000"/>
          </a:soli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dLbl>
          <c:idx val="0"/>
          <c:layout>
            <c:manualLayout>
              <c:x val="1.0127017255373199E-2"/>
              <c:y val="4.6296296296295444E-3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4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Canal!$B$5</c:f>
              <c:strCache>
                <c:ptCount val="1"/>
                <c:pt idx="0">
                  <c:v>Cuenta de Número petición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49C-429F-9192-375A24A2CE18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49C-429F-9192-375A24A2CE18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C49C-429F-9192-375A24A2CE18}"/>
              </c:ext>
            </c:extLst>
          </c:dPt>
          <c:dPt>
            <c:idx val="3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6-C49C-429F-9192-375A24A2CE18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C49C-429F-9192-375A24A2CE18}"/>
              </c:ext>
            </c:extLst>
          </c:dPt>
          <c:dLbls>
            <c:dLbl>
              <c:idx val="0"/>
              <c:layout>
                <c:manualLayout>
                  <c:x val="-8.3534136546184745E-3"/>
                  <c:y val="-8.4875562720133283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49C-429F-9192-375A24A2CE18}"/>
                </c:ext>
              </c:extLst>
            </c:dLbl>
            <c:dLbl>
              <c:idx val="1"/>
              <c:layout>
                <c:manualLayout>
                  <c:x val="-3.21285140562249E-4"/>
                  <c:y val="-8.4875562720133283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C49C-429F-9192-375A24A2CE18}"/>
                </c:ext>
              </c:extLst>
            </c:dLbl>
            <c:dLbl>
              <c:idx val="3"/>
              <c:layout>
                <c:manualLayout>
                  <c:x val="1.0127017255373199E-2"/>
                  <c:y val="4.629629629629544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C49C-429F-9192-375A24A2CE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Canal!$A$6:$A$10</c:f>
              <c:strCache>
                <c:ptCount val="4"/>
                <c:pt idx="0">
                  <c:v>E-MAIL</c:v>
                </c:pt>
                <c:pt idx="1">
                  <c:v>WEB</c:v>
                </c:pt>
                <c:pt idx="2">
                  <c:v>PRESENCIAL</c:v>
                </c:pt>
                <c:pt idx="3">
                  <c:v>ESCRITO</c:v>
                </c:pt>
              </c:strCache>
            </c:strRef>
          </c:cat>
          <c:val>
            <c:numRef>
              <c:f>Canal!$B$6:$B$10</c:f>
              <c:numCache>
                <c:formatCode>General</c:formatCode>
                <c:ptCount val="4"/>
                <c:pt idx="0">
                  <c:v>44</c:v>
                </c:pt>
                <c:pt idx="1">
                  <c:v>17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49C-429F-9192-375A24A2CE18}"/>
            </c:ext>
          </c:extLst>
        </c:ser>
        <c:ser>
          <c:idx val="1"/>
          <c:order val="1"/>
          <c:tx>
            <c:strRef>
              <c:f>Canal!$C$5</c:f>
              <c:strCache>
                <c:ptCount val="1"/>
                <c:pt idx="0">
                  <c:v>Cuenta de Número petición2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C49C-429F-9192-375A24A2CE18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C49C-429F-9192-375A24A2CE18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C49C-429F-9192-375A24A2CE18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C49C-429F-9192-375A24A2CE18}"/>
              </c:ext>
            </c:extLst>
          </c:dPt>
          <c:dLbls>
            <c:delete val="1"/>
          </c:dLbls>
          <c:cat>
            <c:strRef>
              <c:f>Canal!$A$6:$A$10</c:f>
              <c:strCache>
                <c:ptCount val="4"/>
                <c:pt idx="0">
                  <c:v>E-MAIL</c:v>
                </c:pt>
                <c:pt idx="1">
                  <c:v>WEB</c:v>
                </c:pt>
                <c:pt idx="2">
                  <c:v>PRESENCIAL</c:v>
                </c:pt>
                <c:pt idx="3">
                  <c:v>ESCRITO</c:v>
                </c:pt>
              </c:strCache>
            </c:strRef>
          </c:cat>
          <c:val>
            <c:numRef>
              <c:f>Canal!$C$6:$C$10</c:f>
              <c:numCache>
                <c:formatCode>0.00%</c:formatCode>
                <c:ptCount val="4"/>
                <c:pt idx="0">
                  <c:v>0.69841269841269837</c:v>
                </c:pt>
                <c:pt idx="1">
                  <c:v>0.26984126984126983</c:v>
                </c:pt>
                <c:pt idx="2">
                  <c:v>1.5873015873015872E-2</c:v>
                </c:pt>
                <c:pt idx="3">
                  <c:v>1.5873015873015872E-2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C49C-429F-9192-375A24A2CE1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369740592"/>
        <c:axId val="355336304"/>
      </c:barChart>
      <c:catAx>
        <c:axId val="36974059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CO"/>
                  <a:t>Canal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55336304"/>
        <c:crosses val="autoZero"/>
        <c:auto val="1"/>
        <c:lblAlgn val="ctr"/>
        <c:lblOffset val="100"/>
        <c:noMultiLvlLbl val="0"/>
      </c:catAx>
      <c:valAx>
        <c:axId val="3553363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CO"/>
                  <a:t>Acciones Ciudadanas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69740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[Estadisticas informe mensual - octubre 2022.xlsx]Tipologia!TablaDinámica3</c:name>
    <c:fmtId val="154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CO"/>
              <a:t>ACCIONES</a:t>
            </a:r>
            <a:r>
              <a:rPr lang="es-CO" baseline="0"/>
              <a:t> POR TIPOLOGÍA</a:t>
            </a:r>
            <a:endParaRPr lang="es-CO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</c:pivotFmt>
      <c:pivotFmt>
        <c:idx val="2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</c:pivotFmt>
      <c:pivotFmt>
        <c:idx val="4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Tipologia!$B$5</c:f>
              <c:strCache>
                <c:ptCount val="1"/>
                <c:pt idx="0">
                  <c:v>Cuenta de Número petición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Tipologia!$A$6:$A$13</c:f>
              <c:strCache>
                <c:ptCount val="7"/>
                <c:pt idx="0">
                  <c:v>DENUNCIA POR ACTOS DE CORRUPCION</c:v>
                </c:pt>
                <c:pt idx="1">
                  <c:v>SOLICITUD DE ACCESO A LA INFORMACION</c:v>
                </c:pt>
                <c:pt idx="2">
                  <c:v>SOLICITUD DE COPIA</c:v>
                </c:pt>
                <c:pt idx="3">
                  <c:v>QUEJA</c:v>
                </c:pt>
                <c:pt idx="4">
                  <c:v>DERECHO DE PETICION DE INTERES GENERAL</c:v>
                </c:pt>
                <c:pt idx="5">
                  <c:v>RECLAMO</c:v>
                </c:pt>
                <c:pt idx="6">
                  <c:v>DERECHO DE PETICION DE INTERES PARTICULAR</c:v>
                </c:pt>
              </c:strCache>
            </c:strRef>
          </c:cat>
          <c:val>
            <c:numRef>
              <c:f>Tipologia!$B$6:$B$13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7</c:v>
                </c:pt>
                <c:pt idx="4">
                  <c:v>9</c:v>
                </c:pt>
                <c:pt idx="5">
                  <c:v>13</c:v>
                </c:pt>
                <c:pt idx="6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44-4334-BEFB-E943732D2ABC}"/>
            </c:ext>
          </c:extLst>
        </c:ser>
        <c:ser>
          <c:idx val="1"/>
          <c:order val="1"/>
          <c:tx>
            <c:strRef>
              <c:f>Tipologia!$C$5</c:f>
              <c:strCache>
                <c:ptCount val="1"/>
                <c:pt idx="0">
                  <c:v>Cuenta de Número petición2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elete val="1"/>
          </c:dLbls>
          <c:cat>
            <c:strRef>
              <c:f>Tipologia!$A$6:$A$13</c:f>
              <c:strCache>
                <c:ptCount val="7"/>
                <c:pt idx="0">
                  <c:v>DENUNCIA POR ACTOS DE CORRUPCION</c:v>
                </c:pt>
                <c:pt idx="1">
                  <c:v>SOLICITUD DE ACCESO A LA INFORMACION</c:v>
                </c:pt>
                <c:pt idx="2">
                  <c:v>SOLICITUD DE COPIA</c:v>
                </c:pt>
                <c:pt idx="3">
                  <c:v>QUEJA</c:v>
                </c:pt>
                <c:pt idx="4">
                  <c:v>DERECHO DE PETICION DE INTERES GENERAL</c:v>
                </c:pt>
                <c:pt idx="5">
                  <c:v>RECLAMO</c:v>
                </c:pt>
                <c:pt idx="6">
                  <c:v>DERECHO DE PETICION DE INTERES PARTICULAR</c:v>
                </c:pt>
              </c:strCache>
            </c:strRef>
          </c:cat>
          <c:val>
            <c:numRef>
              <c:f>Tipologia!$C$6:$C$13</c:f>
              <c:numCache>
                <c:formatCode>0.00%</c:formatCode>
                <c:ptCount val="7"/>
                <c:pt idx="0">
                  <c:v>1.5873015873015872E-2</c:v>
                </c:pt>
                <c:pt idx="1">
                  <c:v>1.5873015873015872E-2</c:v>
                </c:pt>
                <c:pt idx="2">
                  <c:v>4.7619047619047616E-2</c:v>
                </c:pt>
                <c:pt idx="3">
                  <c:v>0.1111111111111111</c:v>
                </c:pt>
                <c:pt idx="4">
                  <c:v>0.14285714285714285</c:v>
                </c:pt>
                <c:pt idx="5">
                  <c:v>0.20634920634920634</c:v>
                </c:pt>
                <c:pt idx="6">
                  <c:v>0.46031746031746029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D44-4334-BEFB-E943732D2AB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355339104"/>
        <c:axId val="355339664"/>
      </c:barChart>
      <c:catAx>
        <c:axId val="35533910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CO"/>
                  <a:t>TIPOLOGIA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55339664"/>
        <c:crosses val="autoZero"/>
        <c:auto val="1"/>
        <c:lblAlgn val="ctr"/>
        <c:lblOffset val="100"/>
        <c:noMultiLvlLbl val="0"/>
      </c:catAx>
      <c:valAx>
        <c:axId val="3553396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55339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[Estadisticas informe mensual - octubre 2022.xlsx]Localidad!TablaDinámica9</c:name>
    <c:fmtId val="130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ES"/>
              <a:t>PARTICIPACIÓN POR LOCALIDAD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dLbl>
          <c:idx val="0"/>
          <c:dLblPos val="in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</c:pivotFmt>
      <c:pivotFmt>
        <c:idx val="2"/>
        <c:dLbl>
          <c:idx val="0"/>
          <c:layout>
            <c:manualLayout>
              <c:x val="0"/>
              <c:y val="-4.0667695059923851E-5"/>
            </c:manualLayout>
          </c:layout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dLbl>
          <c:idx val="0"/>
          <c:layout>
            <c:manualLayout>
              <c:x val="-5.0925337632079971E-17"/>
              <c:y val="1.1643161095656197E-2"/>
            </c:manualLayout>
          </c:layout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dLbl>
          <c:idx val="0"/>
          <c:layout>
            <c:manualLayout>
              <c:x val="-2.7777777777778286E-3"/>
              <c:y val="6.1881249046182021E-3"/>
            </c:manualLayout>
          </c:layout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dLbl>
          <c:idx val="0"/>
          <c:layout>
            <c:manualLayout>
              <c:x val="0"/>
              <c:y val="-2.3782039990042836E-3"/>
            </c:manualLayout>
          </c:layout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dLbl>
          <c:idx val="0"/>
          <c:layout>
            <c:manualLayout>
              <c:x val="-2.5462668816039986E-17"/>
              <c:y val="-2.7589820490653599E-3"/>
            </c:manualLayout>
          </c:layout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dLbl>
          <c:idx val="0"/>
          <c:layout>
            <c:manualLayout>
              <c:x val="0"/>
              <c:y val="-1.9668181573981067E-3"/>
            </c:manualLayout>
          </c:layout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dLbl>
          <c:idx val="0"/>
          <c:dLblPos val="in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dLbl>
          <c:idx val="0"/>
          <c:layout>
            <c:manualLayout>
              <c:x val="0"/>
              <c:y val="-4.0667695059923851E-5"/>
            </c:manualLayout>
          </c:layout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dLbl>
          <c:idx val="0"/>
          <c:layout>
            <c:manualLayout>
              <c:x val="-2.5462668816039986E-17"/>
              <c:y val="-2.7589820490653599E-3"/>
            </c:manualLayout>
          </c:layout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dLbl>
          <c:idx val="0"/>
          <c:layout>
            <c:manualLayout>
              <c:x val="0"/>
              <c:y val="-2.3782039990042836E-3"/>
            </c:manualLayout>
          </c:layout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dLbl>
          <c:idx val="0"/>
          <c:layout>
            <c:manualLayout>
              <c:x val="-5.0925337632079971E-17"/>
              <c:y val="1.1643161095656197E-2"/>
            </c:manualLayout>
          </c:layout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</c:pivotFmt>
      <c:pivotFmt>
        <c:idx val="14"/>
        <c:spPr>
          <a:solidFill>
            <a:schemeClr val="accent4">
              <a:lumMod val="40000"/>
              <a:lumOff val="60000"/>
            </a:schemeClr>
          </a:soli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in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</c:pivotFmt>
      <c:pivotFmt>
        <c:idx val="16"/>
        <c:spPr>
          <a:solidFill>
            <a:schemeClr val="accent4">
              <a:lumMod val="40000"/>
              <a:lumOff val="60000"/>
            </a:schemeClr>
          </a:soli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dLbl>
          <c:idx val="0"/>
          <c:layout>
            <c:manualLayout>
              <c:x val="-2.4542331388954203E-17"/>
              <c:y val="2.6776466589454873E-3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4">
              <a:lumMod val="40000"/>
              <a:lumOff val="60000"/>
            </a:schemeClr>
          </a:soli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dLbl>
          <c:idx val="0"/>
          <c:layout>
            <c:manualLayout>
              <c:x val="-2.4542331388954203E-17"/>
              <c:y val="2.6776466589454873E-3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</c:pivotFmt>
      <c:pivotFmt>
        <c:idx val="19"/>
      </c:pivotFmt>
      <c:pivotFmt>
        <c:idx val="20"/>
      </c:pivotFmt>
      <c:pivotFmt>
        <c:idx val="21"/>
      </c:pivotFmt>
      <c:pivotFmt>
        <c:idx val="22"/>
      </c:pivotFmt>
      <c:pivotFmt>
        <c:idx val="23"/>
      </c:pivotFmt>
      <c:pivotFmt>
        <c:idx val="24"/>
      </c:pivotFmt>
      <c:pivotFmt>
        <c:idx val="25"/>
        <c:spPr>
          <a:solidFill>
            <a:schemeClr val="accent4">
              <a:lumMod val="40000"/>
              <a:lumOff val="60000"/>
            </a:schemeClr>
          </a:soli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</c:pivotFmt>
      <c:pivotFmt>
        <c:idx val="26"/>
      </c:pivotFmt>
      <c:pivotFmt>
        <c:idx val="27"/>
      </c:pivotFmt>
      <c:pivotFmt>
        <c:idx val="28"/>
      </c:pivotFmt>
      <c:pivotFmt>
        <c:idx val="29"/>
      </c:pivotFmt>
      <c:pivotFmt>
        <c:idx val="30"/>
      </c:pivotFmt>
      <c:pivotFmt>
        <c:idx val="31"/>
      </c:pivotFmt>
      <c:pivotFmt>
        <c:idx val="32"/>
        <c:spPr>
          <a:solidFill>
            <a:schemeClr val="accent4">
              <a:lumMod val="40000"/>
              <a:lumOff val="60000"/>
            </a:schemeClr>
          </a:soli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</c:pivotFmt>
      <c:pivotFmt>
        <c:idx val="33"/>
        <c:spPr>
          <a:solidFill>
            <a:schemeClr val="accent4">
              <a:lumMod val="40000"/>
              <a:lumOff val="60000"/>
            </a:schemeClr>
          </a:soli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</c:pivotFmt>
      <c:pivotFmt>
        <c:idx val="34"/>
      </c:pivotFmt>
      <c:pivotFmt>
        <c:idx val="35"/>
        <c:spPr>
          <a:solidFill>
            <a:schemeClr val="accent4">
              <a:lumMod val="40000"/>
              <a:lumOff val="60000"/>
            </a:schemeClr>
          </a:soli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</c:pivotFmt>
      <c:pivotFmt>
        <c:idx val="36"/>
      </c:pivotFmt>
      <c:pivotFmt>
        <c:idx val="37"/>
      </c:pivotFmt>
      <c:pivotFmt>
        <c:idx val="38"/>
      </c:pivotFmt>
      <c:pivotFmt>
        <c:idx val="39"/>
      </c:pivotFmt>
      <c:pivotFmt>
        <c:idx val="40"/>
      </c:pivotFmt>
      <c:pivotFmt>
        <c:idx val="41"/>
      </c:pivotFmt>
      <c:pivotFmt>
        <c:idx val="42"/>
        <c:spPr>
          <a:solidFill>
            <a:schemeClr val="accent4">
              <a:lumMod val="40000"/>
              <a:lumOff val="60000"/>
            </a:schemeClr>
          </a:soli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</c:pivotFmt>
      <c:pivotFmt>
        <c:idx val="43"/>
        <c:spPr>
          <a:solidFill>
            <a:schemeClr val="accent4">
              <a:lumMod val="40000"/>
              <a:lumOff val="60000"/>
            </a:schemeClr>
          </a:soli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</c:pivotFmt>
      <c:pivotFmt>
        <c:idx val="44"/>
      </c:pivotFmt>
      <c:pivotFmt>
        <c:idx val="45"/>
      </c:pivotFmt>
      <c:pivotFmt>
        <c:idx val="46"/>
      </c:pivotFmt>
      <c:pivotFmt>
        <c:idx val="47"/>
      </c:pivotFmt>
      <c:pivotFmt>
        <c:idx val="48"/>
      </c:pivotFmt>
      <c:pivotFmt>
        <c:idx val="49"/>
      </c:pivotFmt>
      <c:pivotFmt>
        <c:idx val="50"/>
      </c:pivotFmt>
      <c:pivotFmt>
        <c:idx val="51"/>
      </c:pivotFmt>
      <c:pivotFmt>
        <c:idx val="52"/>
      </c:pivotFmt>
      <c:pivotFmt>
        <c:idx val="53"/>
        <c:spPr>
          <a:solidFill>
            <a:schemeClr val="accent4">
              <a:lumMod val="40000"/>
              <a:lumOff val="60000"/>
            </a:schemeClr>
          </a:soli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</c:pivotFmt>
      <c:pivotFmt>
        <c:idx val="54"/>
      </c:pivotFmt>
      <c:pivotFmt>
        <c:idx val="55"/>
      </c:pivotFmt>
      <c:pivotFmt>
        <c:idx val="56"/>
      </c:pivotFmt>
      <c:pivotFmt>
        <c:idx val="57"/>
      </c:pivotFmt>
      <c:pivotFmt>
        <c:idx val="58"/>
        <c:spPr>
          <a:solidFill>
            <a:schemeClr val="accent4">
              <a:lumMod val="40000"/>
              <a:lumOff val="60000"/>
            </a:schemeClr>
          </a:soli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</c:pivotFmt>
      <c:pivotFmt>
        <c:idx val="59"/>
      </c:pivotFmt>
      <c:pivotFmt>
        <c:idx val="60"/>
      </c:pivotFmt>
      <c:pivotFmt>
        <c:idx val="61"/>
      </c:pivotFmt>
      <c:pivotFmt>
        <c:idx val="62"/>
        <c:spPr>
          <a:solidFill>
            <a:schemeClr val="accent4">
              <a:lumMod val="40000"/>
              <a:lumOff val="60000"/>
            </a:schemeClr>
          </a:soli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</c:pivotFmt>
      <c:pivotFmt>
        <c:idx val="63"/>
      </c:pivotFmt>
      <c:pivotFmt>
        <c:idx val="64"/>
      </c:pivotFmt>
      <c:pivotFmt>
        <c:idx val="65"/>
        <c:spPr>
          <a:solidFill>
            <a:schemeClr val="accent4">
              <a:lumMod val="40000"/>
              <a:lumOff val="60000"/>
            </a:schemeClr>
          </a:soli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</c:pivotFmt>
      <c:pivotFmt>
        <c:idx val="66"/>
        <c:spPr>
          <a:solidFill>
            <a:schemeClr val="accent4">
              <a:lumMod val="40000"/>
              <a:lumOff val="60000"/>
            </a:schemeClr>
          </a:soli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in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7"/>
        <c:spPr>
          <a:solidFill>
            <a:schemeClr val="accent4">
              <a:lumMod val="40000"/>
              <a:lumOff val="60000"/>
            </a:schemeClr>
          </a:soli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dLbl>
          <c:idx val="0"/>
          <c:layout>
            <c:manualLayout>
              <c:x val="-2.4542331388954203E-17"/>
              <c:y val="2.6776466589454873E-3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8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</c:pivotFmt>
      <c:pivotFmt>
        <c:idx val="69"/>
        <c:spPr>
          <a:solidFill>
            <a:schemeClr val="accent4">
              <a:lumMod val="40000"/>
              <a:lumOff val="60000"/>
            </a:schemeClr>
          </a:soli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in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0"/>
        <c:spPr>
          <a:solidFill>
            <a:schemeClr val="accent4">
              <a:lumMod val="40000"/>
              <a:lumOff val="60000"/>
            </a:schemeClr>
          </a:soli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dLbl>
          <c:idx val="0"/>
          <c:layout>
            <c:manualLayout>
              <c:x val="-2.4542331388954203E-17"/>
              <c:y val="2.6776466589454873E-3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1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</c:pivotFmt>
    </c:pivotFmts>
    <c:plotArea>
      <c:layout>
        <c:manualLayout>
          <c:layoutTarget val="inner"/>
          <c:xMode val="edge"/>
          <c:yMode val="edge"/>
          <c:x val="0.15081714785651792"/>
          <c:y val="0.2083562267485129"/>
          <c:w val="0.81862729658792655"/>
          <c:h val="0.374965352194011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Localidad!$B$5</c:f>
              <c:strCache>
                <c:ptCount val="1"/>
                <c:pt idx="0">
                  <c:v>Cuenta de Número petición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2A5-4322-8C0B-D7100F8BB738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A2A5-4322-8C0B-D7100F8BB738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A2A5-4322-8C0B-D7100F8BB738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A2A5-4322-8C0B-D7100F8BB738}"/>
              </c:ext>
            </c:extLst>
          </c:dPt>
          <c:dPt>
            <c:idx val="1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A2A5-4322-8C0B-D7100F8BB738}"/>
              </c:ext>
            </c:extLst>
          </c:dPt>
          <c:dLbls>
            <c:dLbl>
              <c:idx val="0"/>
              <c:layout>
                <c:manualLayout>
                  <c:x val="-2.4542331388954203E-17"/>
                  <c:y val="2.677646658945487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2A5-4322-8C0B-D7100F8BB73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Localidad!$A$6:$A$13</c:f>
              <c:strCache>
                <c:ptCount val="7"/>
                <c:pt idx="0">
                  <c:v>(en blanco)</c:v>
                </c:pt>
                <c:pt idx="1">
                  <c:v>08 - KENNEDY</c:v>
                </c:pt>
                <c:pt idx="2">
                  <c:v>02 - CHAPINERO</c:v>
                </c:pt>
                <c:pt idx="3">
                  <c:v>13 - TEUSAQUILLO</c:v>
                </c:pt>
                <c:pt idx="4">
                  <c:v>01 - USAQUEN</c:v>
                </c:pt>
                <c:pt idx="5">
                  <c:v>17 - LA CANDELARIA</c:v>
                </c:pt>
                <c:pt idx="6">
                  <c:v>11 - SUBA</c:v>
                </c:pt>
              </c:strCache>
            </c:strRef>
          </c:cat>
          <c:val>
            <c:numRef>
              <c:f>Localidad!$B$6:$B$13</c:f>
              <c:numCache>
                <c:formatCode>General</c:formatCode>
                <c:ptCount val="7"/>
                <c:pt idx="0">
                  <c:v>55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2A5-4322-8C0B-D7100F8BB738}"/>
            </c:ext>
          </c:extLst>
        </c:ser>
        <c:ser>
          <c:idx val="1"/>
          <c:order val="1"/>
          <c:tx>
            <c:strRef>
              <c:f>Localidad!$C$5</c:f>
              <c:strCache>
                <c:ptCount val="1"/>
                <c:pt idx="0">
                  <c:v>Cuenta de Número petición2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elete val="1"/>
          </c:dLbls>
          <c:cat>
            <c:strRef>
              <c:f>Localidad!$A$6:$A$13</c:f>
              <c:strCache>
                <c:ptCount val="7"/>
                <c:pt idx="0">
                  <c:v>(en blanco)</c:v>
                </c:pt>
                <c:pt idx="1">
                  <c:v>08 - KENNEDY</c:v>
                </c:pt>
                <c:pt idx="2">
                  <c:v>02 - CHAPINERO</c:v>
                </c:pt>
                <c:pt idx="3">
                  <c:v>13 - TEUSAQUILLO</c:v>
                </c:pt>
                <c:pt idx="4">
                  <c:v>01 - USAQUEN</c:v>
                </c:pt>
                <c:pt idx="5">
                  <c:v>17 - LA CANDELARIA</c:v>
                </c:pt>
                <c:pt idx="6">
                  <c:v>11 - SUBA</c:v>
                </c:pt>
              </c:strCache>
            </c:strRef>
          </c:cat>
          <c:val>
            <c:numRef>
              <c:f>Localidad!$C$6:$C$13</c:f>
              <c:numCache>
                <c:formatCode>General</c:formatCode>
                <c:ptCount val="7"/>
                <c:pt idx="0">
                  <c:v>0.87301587301587302</c:v>
                </c:pt>
                <c:pt idx="1">
                  <c:v>3.1746031746031744E-2</c:v>
                </c:pt>
                <c:pt idx="2">
                  <c:v>3.1746031746031744E-2</c:v>
                </c:pt>
                <c:pt idx="3">
                  <c:v>1.5873015873015872E-2</c:v>
                </c:pt>
                <c:pt idx="4">
                  <c:v>1.5873015873015872E-2</c:v>
                </c:pt>
                <c:pt idx="5">
                  <c:v>1.5873015873015872E-2</c:v>
                </c:pt>
                <c:pt idx="6">
                  <c:v>1.5873015873015872E-2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2A5-4322-8C0B-D7100F8BB73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52135344"/>
        <c:axId val="352135904"/>
      </c:barChart>
      <c:catAx>
        <c:axId val="3521353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"/>
                  <a:t>Localidad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52135904"/>
        <c:crosses val="autoZero"/>
        <c:auto val="1"/>
        <c:lblAlgn val="ctr"/>
        <c:lblOffset val="100"/>
        <c:noMultiLvlLbl val="0"/>
      </c:catAx>
      <c:valAx>
        <c:axId val="352135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"/>
                  <a:t>Acciones Ciudadanas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52135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[Estadisticas informe mensual - octubre 2022.xlsx]Estrato!Tabla dinámica1</c:name>
    <c:fmtId val="95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PARTICIPACIÓN POR ESTRATO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rgbClr val="9966FF"/>
          </a:soli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rgbClr val="9966FF"/>
          </a:soli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rgbClr val="9966FF"/>
          </a:soli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Estrato!$B$4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9966FF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Estrato!$A$5:$A$9</c:f>
              <c:strCache>
                <c:ptCount val="4"/>
                <c:pt idx="0">
                  <c:v>2</c:v>
                </c:pt>
                <c:pt idx="1">
                  <c:v>3</c:v>
                </c:pt>
                <c:pt idx="2">
                  <c:v>(en blanco)</c:v>
                </c:pt>
                <c:pt idx="3">
                  <c:v>4</c:v>
                </c:pt>
              </c:strCache>
            </c:strRef>
          </c:cat>
          <c:val>
            <c:numRef>
              <c:f>Estrato!$B$5:$B$9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51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41-40F9-8408-E3D320A1C01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27742320"/>
        <c:axId val="427742880"/>
      </c:barChart>
      <c:catAx>
        <c:axId val="4277423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CO"/>
                  <a:t>Estrato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427742880"/>
        <c:crosses val="autoZero"/>
        <c:auto val="1"/>
        <c:lblAlgn val="ctr"/>
        <c:lblOffset val="100"/>
        <c:noMultiLvlLbl val="0"/>
      </c:catAx>
      <c:valAx>
        <c:axId val="427742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CO"/>
                  <a:t>Ciudadanos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427742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[Estadisticas informe mensual - octubre 2022.xlsx]Tipo Persona!TablaDinámica11</c:name>
    <c:fmtId val="140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CALIDAD DEL REQUIRIENTE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dLbl>
          <c:idx val="0"/>
          <c:dLblPos val="ctr"/>
          <c:showLegendKey val="0"/>
          <c:showVal val="1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dLbl>
          <c:idx val="0"/>
          <c:dLblPos val="ctr"/>
          <c:showLegendKey val="0"/>
          <c:showVal val="1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</c:pivotFmt>
      <c:pivotFmt>
        <c:idx val="3"/>
      </c:pivotFmt>
      <c:pivotFmt>
        <c:idx val="4"/>
      </c:pivotFmt>
      <c:pivotFmt>
        <c:idx val="5"/>
      </c:pivotFmt>
      <c:pivotFmt>
        <c:idx val="6"/>
      </c:pivotFmt>
      <c:pivotFmt>
        <c:idx val="7"/>
      </c:pivotFmt>
      <c:pivotFmt>
        <c:idx val="8"/>
      </c:pivotFmt>
      <c:pivotFmt>
        <c:idx val="9"/>
      </c:pivotFmt>
      <c:pivotFmt>
        <c:idx val="10"/>
        <c:dLbl>
          <c:idx val="0"/>
          <c:dLblPos val="ctr"/>
          <c:showLegendKey val="0"/>
          <c:showVal val="1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</c:pivotFmt>
      <c:pivotFmt>
        <c:idx val="12"/>
      </c:pivotFmt>
      <c:pivotFmt>
        <c:idx val="13"/>
      </c:pivotFmt>
      <c:pivotFmt>
        <c:idx val="14"/>
        <c:dLbl>
          <c:idx val="0"/>
          <c:dLblPos val="ctr"/>
          <c:showLegendKey val="0"/>
          <c:showVal val="1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</c:pivotFmt>
      <c:pivotFmt>
        <c:idx val="16"/>
      </c:pivotFmt>
      <c:pivotFmt>
        <c:idx val="17"/>
      </c:pivotFmt>
      <c:pivotFmt>
        <c:idx val="18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inEnd"/>
          <c:showLegendKey val="0"/>
          <c:showVal val="1"/>
          <c:showCatName val="1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p3d/>
        </c:spPr>
      </c:pivotFmt>
      <c:pivotFmt>
        <c:idx val="20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p3d/>
        </c:spPr>
        <c:dLbl>
          <c:idx val="0"/>
          <c:layout>
            <c:manualLayout>
              <c:x val="-1.2549212598425197E-2"/>
              <c:y val="0.14007400116652077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bestFit"/>
          <c:showLegendKey val="0"/>
          <c:showVal val="1"/>
          <c:showCatName val="1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1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inEnd"/>
          <c:showLegendKey val="0"/>
          <c:showVal val="1"/>
          <c:showCatName val="1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2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p3d/>
        </c:spPr>
      </c:pivotFmt>
      <c:pivotFmt>
        <c:idx val="23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p3d/>
        </c:spPr>
      </c:pivotFmt>
      <c:pivotFmt>
        <c:idx val="24"/>
      </c:pivotFmt>
      <c:pivotFmt>
        <c:idx val="25"/>
      </c:pivotFmt>
      <c:pivotFmt>
        <c:idx val="26"/>
        <c:spPr>
          <a:gradFill rotWithShape="1">
            <a:gsLst>
              <a:gs pos="0">
                <a:schemeClr val="accent4">
                  <a:satMod val="103000"/>
                  <a:lumMod val="102000"/>
                  <a:tint val="94000"/>
                </a:schemeClr>
              </a:gs>
              <a:gs pos="50000">
                <a:schemeClr val="accent4">
                  <a:satMod val="110000"/>
                  <a:lumMod val="100000"/>
                  <a:shade val="100000"/>
                </a:schemeClr>
              </a:gs>
              <a:gs pos="100000">
                <a:schemeClr val="accent4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p3d/>
        </c:spPr>
      </c:pivotFmt>
      <c:pivotFmt>
        <c:idx val="27"/>
        <c:spPr>
          <a:gradFill rotWithShape="1">
            <a:gsLst>
              <a:gs pos="0">
                <a:schemeClr val="accent4">
                  <a:satMod val="103000"/>
                  <a:lumMod val="102000"/>
                  <a:tint val="94000"/>
                </a:schemeClr>
              </a:gs>
              <a:gs pos="50000">
                <a:schemeClr val="accent4">
                  <a:satMod val="110000"/>
                  <a:lumMod val="100000"/>
                  <a:shade val="100000"/>
                </a:schemeClr>
              </a:gs>
              <a:gs pos="100000">
                <a:schemeClr val="accent4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p3d/>
        </c:spPr>
      </c:pivotFmt>
      <c:pivotFmt>
        <c:idx val="28"/>
        <c:dLbl>
          <c:idx val="0"/>
          <c:dLblPos val="inEnd"/>
          <c:showLegendKey val="0"/>
          <c:showVal val="1"/>
          <c:showCatName val="1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9"/>
        <c:dLbl>
          <c:idx val="0"/>
          <c:dLblPos val="inEnd"/>
          <c:showLegendKey val="0"/>
          <c:showVal val="1"/>
          <c:showCatName val="1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0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p3d/>
        </c:spPr>
      </c:pivotFmt>
      <c:pivotFmt>
        <c:idx val="31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p3d/>
        </c:spPr>
        <c:dLbl>
          <c:idx val="0"/>
          <c:layout>
            <c:manualLayout>
              <c:x val="0.11812948381452314"/>
              <c:y val="7.5457494896471272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bestFit"/>
          <c:showLegendKey val="0"/>
          <c:showVal val="1"/>
          <c:showCatName val="1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2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p3d/>
        </c:spPr>
      </c:pivotFmt>
      <c:pivotFmt>
        <c:idx val="33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p3d/>
        </c:spPr>
      </c:pivotFmt>
      <c:pivotFmt>
        <c:idx val="34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p3d/>
        </c:spPr>
      </c:pivotFmt>
      <c:pivotFmt>
        <c:idx val="35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p3d/>
        </c:spPr>
      </c:pivotFmt>
      <c:pivotFmt>
        <c:idx val="36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inEnd"/>
          <c:showLegendKey val="0"/>
          <c:showVal val="1"/>
          <c:showCatName val="1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7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p3d/>
        </c:spPr>
      </c:pivotFmt>
      <c:pivotFmt>
        <c:idx val="38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p3d/>
        </c:spPr>
        <c:dLbl>
          <c:idx val="0"/>
          <c:layout>
            <c:manualLayout>
              <c:x val="-1.2549212598425197E-2"/>
              <c:y val="0.14007400116652077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bestFit"/>
          <c:showLegendKey val="0"/>
          <c:showVal val="1"/>
          <c:showCatName val="1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9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inEnd"/>
          <c:showLegendKey val="0"/>
          <c:showVal val="1"/>
          <c:showCatName val="1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0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p3d/>
        </c:spPr>
      </c:pivotFmt>
      <c:pivotFmt>
        <c:idx val="41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p3d/>
        </c:spPr>
      </c:pivotFmt>
      <c:pivotFmt>
        <c:idx val="42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inEnd"/>
          <c:showLegendKey val="0"/>
          <c:showVal val="1"/>
          <c:showCatName val="1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3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p3d/>
        </c:spPr>
      </c:pivotFmt>
      <c:pivotFmt>
        <c:idx val="44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p3d/>
        </c:spPr>
        <c:dLbl>
          <c:idx val="0"/>
          <c:layout>
            <c:manualLayout>
              <c:x val="-1.2549212598425197E-2"/>
              <c:y val="0.14007400116652077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bestFit"/>
          <c:showLegendKey val="0"/>
          <c:showVal val="1"/>
          <c:showCatName val="1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5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inEnd"/>
          <c:showLegendKey val="0"/>
          <c:showVal val="1"/>
          <c:showCatName val="1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6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p3d/>
        </c:spPr>
      </c:pivotFmt>
      <c:pivotFmt>
        <c:idx val="47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p3d/>
        </c:spPr>
      </c:pivotFmt>
    </c:pivotFmts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'Tipo Persona'!$B$5</c:f>
              <c:strCache>
                <c:ptCount val="1"/>
                <c:pt idx="0">
                  <c:v>Cuenta de Número petición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7109-4249-9619-E3EC4D28DFDC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7109-4249-9619-E3EC4D28DFDC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7109-4249-9619-E3EC4D28DFDC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7109-4249-9619-E3EC4D28DFDC}"/>
              </c:ext>
            </c:extLst>
          </c:dPt>
          <c:dLbls>
            <c:dLbl>
              <c:idx val="1"/>
              <c:layout>
                <c:manualLayout>
                  <c:x val="-1.2549212598425197E-2"/>
                  <c:y val="0.1400740011665207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109-4249-9619-E3EC4D28DFD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'Tipo Persona'!$A$6:$A$8</c:f>
              <c:strCache>
                <c:ptCount val="2"/>
                <c:pt idx="0">
                  <c:v>Natural</c:v>
                </c:pt>
                <c:pt idx="1">
                  <c:v>(en blanco)</c:v>
                </c:pt>
              </c:strCache>
            </c:strRef>
          </c:cat>
          <c:val>
            <c:numRef>
              <c:f>'Tipo Persona'!$B$6:$B$8</c:f>
              <c:numCache>
                <c:formatCode>General</c:formatCode>
                <c:ptCount val="2"/>
                <c:pt idx="0">
                  <c:v>55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109-4249-9619-E3EC4D28DFDC}"/>
            </c:ext>
          </c:extLst>
        </c:ser>
        <c:ser>
          <c:idx val="1"/>
          <c:order val="1"/>
          <c:tx>
            <c:strRef>
              <c:f>'Tipo Persona'!$C$5</c:f>
              <c:strCache>
                <c:ptCount val="1"/>
                <c:pt idx="0">
                  <c:v>Suma de Número petición2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A-7109-4249-9619-E3EC4D28DFDC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C-7109-4249-9619-E3EC4D28DFDC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E-7109-4249-9619-E3EC4D28DFDC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0-7109-4249-9619-E3EC4D28DFD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'Tipo Persona'!$A$6:$A$8</c:f>
              <c:strCache>
                <c:ptCount val="2"/>
                <c:pt idx="0">
                  <c:v>Natural</c:v>
                </c:pt>
                <c:pt idx="1">
                  <c:v>(en blanco)</c:v>
                </c:pt>
              </c:strCache>
            </c:strRef>
          </c:cat>
          <c:val>
            <c:numRef>
              <c:f>'Tipo Persona'!$C$6:$C$8</c:f>
              <c:numCache>
                <c:formatCode>0.00%</c:formatCode>
                <c:ptCount val="2"/>
                <c:pt idx="0">
                  <c:v>0.87362331451558994</c:v>
                </c:pt>
                <c:pt idx="1">
                  <c:v>0.12637668548441008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7109-4249-9619-E3EC4D28DFD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2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2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22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3A5B726B-3244-4077-84D4-FA59535A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15</Pages>
  <Words>2946</Words>
  <Characters>16205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OFICINA DE QUEJAS, RECLAMOS Y ATENCIÓN AL CIUDADANO</Company>
  <LinksUpToDate>false</LinksUpToDate>
  <CharactersWithSpaces>19113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ENERO 20</dc:subject>
  <dc:creator>Administrador</dc:creator>
  <cp:keywords/>
  <dc:description/>
  <cp:lastModifiedBy>Usuario de Windows</cp:lastModifiedBy>
  <cp:revision>9</cp:revision>
  <cp:lastPrinted>2022-11-08T16:53:00Z</cp:lastPrinted>
  <dcterms:created xsi:type="dcterms:W3CDTF">2022-11-04T14:01:00Z</dcterms:created>
  <dcterms:modified xsi:type="dcterms:W3CDTF">2022-11-09T13:13:00Z</dcterms:modified>
</cp:coreProperties>
</file>